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0E" w:rsidRPr="00811A64" w:rsidRDefault="00F12F0E" w:rsidP="00FA10E3">
      <w:pPr>
        <w:autoSpaceDE w:val="0"/>
        <w:autoSpaceDN w:val="0"/>
        <w:adjustRightInd w:val="0"/>
        <w:jc w:val="center"/>
        <w:rPr>
          <w:rFonts w:ascii="Candara" w:hAnsi="Candara" w:cs="Verdana,Bold"/>
          <w:b/>
          <w:bCs/>
          <w:color w:val="000000"/>
          <w:sz w:val="28"/>
          <w:szCs w:val="28"/>
        </w:rPr>
      </w:pPr>
      <w:r w:rsidRPr="00811A64">
        <w:rPr>
          <w:rFonts w:ascii="Candara" w:hAnsi="Candara" w:cs="Verdana,Bold"/>
          <w:b/>
          <w:bCs/>
          <w:color w:val="000000"/>
          <w:sz w:val="28"/>
          <w:szCs w:val="28"/>
        </w:rPr>
        <w:t>REPUBLICA DE COLOMBIA</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r w:rsidRPr="00811A64">
        <w:rPr>
          <w:rFonts w:ascii="Candara" w:hAnsi="Candara" w:cs="Verdana,Bold"/>
          <w:b/>
          <w:bCs/>
          <w:color w:val="000000"/>
          <w:sz w:val="28"/>
          <w:szCs w:val="28"/>
        </w:rPr>
        <w:t>DEPARTAMENTO DE SANTANDER</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r w:rsidRPr="00811A64">
        <w:rPr>
          <w:rFonts w:ascii="Candara" w:hAnsi="Candara" w:cs="Verdana,Bold"/>
          <w:b/>
          <w:bCs/>
          <w:color w:val="000000"/>
          <w:sz w:val="28"/>
          <w:szCs w:val="28"/>
        </w:rPr>
        <w:t xml:space="preserve">MUNICIPIO DE </w:t>
      </w:r>
      <w:r>
        <w:rPr>
          <w:rFonts w:ascii="Candara" w:hAnsi="Candara" w:cs="Verdana,Bold"/>
          <w:b/>
          <w:bCs/>
          <w:color w:val="000000"/>
          <w:sz w:val="28"/>
          <w:szCs w:val="28"/>
        </w:rPr>
        <w:t>LEBRIJA</w:t>
      </w:r>
      <w:r w:rsidRPr="00811A64">
        <w:rPr>
          <w:rFonts w:ascii="Candara" w:hAnsi="Candara" w:cs="Verdana,Bold"/>
          <w:b/>
          <w:bCs/>
          <w:color w:val="000000"/>
          <w:sz w:val="28"/>
          <w:szCs w:val="28"/>
        </w:rPr>
        <w:t xml:space="preserve"> – SANTANDER</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r w:rsidRPr="00811A64">
        <w:rPr>
          <w:rFonts w:ascii="Candara" w:hAnsi="Candara" w:cs="Verdana,Bold"/>
          <w:b/>
          <w:bCs/>
          <w:color w:val="000000"/>
          <w:sz w:val="28"/>
          <w:szCs w:val="28"/>
        </w:rPr>
        <w:t>INVITACION PÚBLICA</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2011A6">
      <w:pPr>
        <w:autoSpaceDE w:val="0"/>
        <w:autoSpaceDN w:val="0"/>
        <w:adjustRightInd w:val="0"/>
        <w:jc w:val="center"/>
        <w:rPr>
          <w:rFonts w:ascii="Candara" w:hAnsi="Candara" w:cs="Verdana,Bold"/>
          <w:b/>
          <w:bCs/>
          <w:color w:val="000000"/>
          <w:sz w:val="28"/>
          <w:szCs w:val="28"/>
        </w:rPr>
      </w:pPr>
      <w:r w:rsidRPr="00811A64">
        <w:rPr>
          <w:rFonts w:ascii="Candara" w:hAnsi="Candara" w:cs="Arial"/>
          <w:b/>
          <w:bCs/>
          <w:color w:val="000000"/>
          <w:sz w:val="28"/>
          <w:szCs w:val="28"/>
        </w:rPr>
        <w:t xml:space="preserve">PROCESO DE SELECCIÓN DE MINIMA CUANTIA No. </w:t>
      </w:r>
      <w:r w:rsidRPr="00C9567A">
        <w:rPr>
          <w:rFonts w:ascii="Candara" w:hAnsi="Candara" w:cs="Arial"/>
          <w:b/>
          <w:bCs/>
          <w:noProof/>
          <w:color w:val="000000"/>
          <w:sz w:val="28"/>
          <w:szCs w:val="28"/>
        </w:rPr>
        <w:t>INV-120-005-2015</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1C7ED0" w:rsidRDefault="00F12F0E" w:rsidP="001C7ED0">
      <w:pPr>
        <w:autoSpaceDE w:val="0"/>
        <w:autoSpaceDN w:val="0"/>
        <w:adjustRightInd w:val="0"/>
        <w:jc w:val="center"/>
        <w:rPr>
          <w:rFonts w:ascii="Candara" w:hAnsi="Candara" w:cs="Verdana,Bold"/>
          <w:b/>
          <w:bCs/>
          <w:color w:val="808080" w:themeColor="background1" w:themeShade="80"/>
          <w:sz w:val="28"/>
          <w:szCs w:val="28"/>
        </w:rPr>
      </w:pPr>
      <w:r w:rsidRPr="00811A64">
        <w:rPr>
          <w:rFonts w:ascii="Candara" w:hAnsi="Candara" w:cs="Verdana,Bold"/>
          <w:b/>
          <w:bCs/>
          <w:color w:val="000000"/>
          <w:sz w:val="28"/>
          <w:szCs w:val="28"/>
        </w:rPr>
        <w:t>OBJETO:</w:t>
      </w:r>
      <w:r w:rsidR="001C7ED0">
        <w:rPr>
          <w:rFonts w:ascii="Candara" w:hAnsi="Candara" w:cs="Verdana,Bold"/>
          <w:b/>
          <w:bCs/>
          <w:color w:val="808080" w:themeColor="background1" w:themeShade="80"/>
          <w:sz w:val="28"/>
          <w:szCs w:val="28"/>
        </w:rPr>
        <w:t xml:space="preserve"> OBJETO DEL PROYECTO </w:t>
      </w: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F12F0E" w:rsidP="00166CAC">
      <w:pPr>
        <w:autoSpaceDE w:val="0"/>
        <w:autoSpaceDN w:val="0"/>
        <w:adjustRightInd w:val="0"/>
        <w:jc w:val="center"/>
        <w:rPr>
          <w:rFonts w:ascii="Candara" w:hAnsi="Candara" w:cs="Verdana,Bold"/>
          <w:b/>
          <w:bCs/>
          <w:color w:val="000000"/>
          <w:sz w:val="28"/>
          <w:szCs w:val="28"/>
        </w:rPr>
      </w:pPr>
    </w:p>
    <w:p w:rsidR="00F12F0E" w:rsidRPr="00811A64" w:rsidRDefault="001C7ED0" w:rsidP="00426D03">
      <w:pPr>
        <w:autoSpaceDE w:val="0"/>
        <w:autoSpaceDN w:val="0"/>
        <w:adjustRightInd w:val="0"/>
        <w:jc w:val="center"/>
        <w:rPr>
          <w:rFonts w:ascii="Candara" w:hAnsi="Candara" w:cs="Arial"/>
          <w:color w:val="000000"/>
          <w:sz w:val="22"/>
          <w:szCs w:val="22"/>
        </w:rPr>
      </w:pPr>
      <w:r>
        <w:rPr>
          <w:rFonts w:ascii="Candara" w:hAnsi="Candara" w:cs="Verdana,Bold"/>
          <w:b/>
          <w:bCs/>
          <w:color w:val="808080" w:themeColor="background1" w:themeShade="80"/>
          <w:sz w:val="28"/>
          <w:szCs w:val="28"/>
        </w:rPr>
        <w:t>00</w:t>
      </w:r>
      <w:r w:rsidR="002011A6">
        <w:rPr>
          <w:rFonts w:ascii="Candara" w:hAnsi="Candara" w:cs="Verdana,Bold"/>
          <w:b/>
          <w:bCs/>
          <w:color w:val="000000"/>
          <w:sz w:val="28"/>
          <w:szCs w:val="28"/>
        </w:rPr>
        <w:t xml:space="preserve"> DE </w:t>
      </w:r>
      <w:r>
        <w:rPr>
          <w:rFonts w:ascii="Candara" w:hAnsi="Candara" w:cs="Verdana,Bold"/>
          <w:b/>
          <w:bCs/>
          <w:color w:val="808080" w:themeColor="background1" w:themeShade="80"/>
          <w:sz w:val="28"/>
          <w:szCs w:val="28"/>
        </w:rPr>
        <w:t>MES</w:t>
      </w:r>
      <w:r w:rsidR="002011A6">
        <w:rPr>
          <w:rFonts w:ascii="Candara" w:hAnsi="Candara" w:cs="Verdana,Bold"/>
          <w:b/>
          <w:bCs/>
          <w:color w:val="000000"/>
          <w:sz w:val="28"/>
          <w:szCs w:val="28"/>
        </w:rPr>
        <w:t xml:space="preserve"> DE 20</w:t>
      </w:r>
      <w:r w:rsidR="002011A6" w:rsidRPr="001C7ED0">
        <w:rPr>
          <w:rFonts w:ascii="Candara" w:hAnsi="Candara" w:cs="Verdana,Bold"/>
          <w:b/>
          <w:bCs/>
          <w:color w:val="808080" w:themeColor="background1" w:themeShade="80"/>
          <w:sz w:val="28"/>
          <w:szCs w:val="28"/>
        </w:rPr>
        <w:t>15</w:t>
      </w:r>
      <w:r w:rsidR="002011A6">
        <w:rPr>
          <w:rFonts w:ascii="Candara" w:hAnsi="Candara" w:cs="Verdana,Bold"/>
          <w:b/>
          <w:bCs/>
          <w:color w:val="000000"/>
          <w:sz w:val="28"/>
          <w:szCs w:val="28"/>
        </w:rPr>
        <w:t xml:space="preserve"> </w:t>
      </w:r>
    </w:p>
    <w:p w:rsidR="00F12F0E" w:rsidRPr="00811A64" w:rsidRDefault="00F12F0E" w:rsidP="00166CAC">
      <w:pPr>
        <w:autoSpaceDE w:val="0"/>
        <w:autoSpaceDN w:val="0"/>
        <w:adjustRightInd w:val="0"/>
        <w:jc w:val="center"/>
        <w:rPr>
          <w:rFonts w:ascii="Candara" w:hAnsi="Candara"/>
          <w:b/>
          <w:bCs/>
          <w:color w:val="000000"/>
          <w:sz w:val="22"/>
          <w:szCs w:val="22"/>
        </w:rPr>
      </w:pPr>
    </w:p>
    <w:p w:rsidR="00F12F0E" w:rsidRPr="00811A64"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1C7ED0" w:rsidRDefault="001C7ED0"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Default="00F12F0E" w:rsidP="00166CAC">
      <w:pPr>
        <w:autoSpaceDE w:val="0"/>
        <w:autoSpaceDN w:val="0"/>
        <w:adjustRightInd w:val="0"/>
        <w:jc w:val="center"/>
        <w:rPr>
          <w:rFonts w:ascii="Candara" w:hAnsi="Candara"/>
          <w:b/>
          <w:bCs/>
          <w:color w:val="000000"/>
          <w:sz w:val="22"/>
          <w:szCs w:val="22"/>
        </w:rPr>
      </w:pPr>
    </w:p>
    <w:p w:rsidR="00F12F0E" w:rsidRPr="00811A64" w:rsidRDefault="00F12F0E" w:rsidP="00166CAC">
      <w:pPr>
        <w:autoSpaceDE w:val="0"/>
        <w:autoSpaceDN w:val="0"/>
        <w:adjustRightInd w:val="0"/>
        <w:jc w:val="center"/>
        <w:rPr>
          <w:rFonts w:ascii="Candara" w:hAnsi="Candara"/>
          <w:b/>
          <w:bCs/>
          <w:color w:val="000000"/>
          <w:sz w:val="22"/>
          <w:szCs w:val="22"/>
        </w:rPr>
      </w:pPr>
    </w:p>
    <w:p w:rsidR="00F12F0E" w:rsidRPr="00EC270D" w:rsidRDefault="00F12F0E" w:rsidP="00166CAC">
      <w:pPr>
        <w:autoSpaceDE w:val="0"/>
        <w:autoSpaceDN w:val="0"/>
        <w:adjustRightInd w:val="0"/>
        <w:jc w:val="center"/>
        <w:rPr>
          <w:rFonts w:ascii="Candara" w:hAnsi="Candara"/>
          <w:b/>
          <w:bCs/>
          <w:color w:val="000000"/>
        </w:rPr>
      </w:pPr>
      <w:r w:rsidRPr="00EC270D">
        <w:rPr>
          <w:rFonts w:ascii="Candara" w:hAnsi="Candara"/>
          <w:b/>
          <w:bCs/>
          <w:color w:val="000000"/>
        </w:rPr>
        <w:t>INFORMACIÓN GENERAL DEL PROCESO</w:t>
      </w:r>
    </w:p>
    <w:p w:rsidR="00F12F0E" w:rsidRPr="00EC270D" w:rsidRDefault="00F12F0E" w:rsidP="00166CAC">
      <w:pPr>
        <w:autoSpaceDE w:val="0"/>
        <w:autoSpaceDN w:val="0"/>
        <w:adjustRightInd w:val="0"/>
        <w:jc w:val="both"/>
        <w:rPr>
          <w:rFonts w:ascii="Candara" w:hAnsi="Candara"/>
          <w:b/>
          <w:bCs/>
          <w:i/>
          <w:iCs/>
          <w:color w:val="000000"/>
        </w:rPr>
      </w:pPr>
    </w:p>
    <w:p w:rsidR="00F12F0E" w:rsidRPr="00EC270D" w:rsidRDefault="00F12F0E" w:rsidP="00166CAC">
      <w:pPr>
        <w:autoSpaceDE w:val="0"/>
        <w:autoSpaceDN w:val="0"/>
        <w:adjustRightInd w:val="0"/>
        <w:jc w:val="both"/>
        <w:rPr>
          <w:rFonts w:ascii="Candara" w:hAnsi="Candara"/>
          <w:b/>
          <w:bCs/>
          <w:i/>
          <w:iCs/>
          <w:color w:val="000000"/>
        </w:rPr>
      </w:pPr>
    </w:p>
    <w:p w:rsidR="00F12F0E" w:rsidRPr="00E164BA" w:rsidRDefault="00F12F0E" w:rsidP="00166CAC">
      <w:pPr>
        <w:autoSpaceDE w:val="0"/>
        <w:autoSpaceDN w:val="0"/>
        <w:adjustRightInd w:val="0"/>
        <w:jc w:val="both"/>
        <w:rPr>
          <w:rFonts w:ascii="Candara" w:hAnsi="Candara"/>
          <w:b/>
          <w:bCs/>
          <w:iCs/>
          <w:color w:val="000000"/>
          <w:u w:val="single"/>
        </w:rPr>
      </w:pPr>
      <w:r w:rsidRPr="00E164BA">
        <w:rPr>
          <w:rFonts w:ascii="Candara" w:hAnsi="Candara"/>
          <w:b/>
          <w:bCs/>
          <w:iCs/>
          <w:color w:val="000000"/>
          <w:u w:val="single"/>
        </w:rPr>
        <w:t>1.1 CONDICIONES GENERALES</w:t>
      </w:r>
    </w:p>
    <w:p w:rsidR="00F12F0E" w:rsidRPr="00EC270D" w:rsidRDefault="00F12F0E" w:rsidP="00166CAC">
      <w:pPr>
        <w:autoSpaceDE w:val="0"/>
        <w:autoSpaceDN w:val="0"/>
        <w:adjustRightInd w:val="0"/>
        <w:jc w:val="both"/>
        <w:rPr>
          <w:rFonts w:ascii="Candara" w:hAnsi="Candara"/>
          <w:b/>
          <w:bCs/>
          <w:iCs/>
          <w:color w:val="000000"/>
        </w:rPr>
      </w:pPr>
    </w:p>
    <w:p w:rsidR="00F12F0E" w:rsidRPr="00EC270D" w:rsidRDefault="00F12F0E" w:rsidP="00166CAC">
      <w:pPr>
        <w:autoSpaceDE w:val="0"/>
        <w:autoSpaceDN w:val="0"/>
        <w:adjustRightInd w:val="0"/>
        <w:jc w:val="both"/>
        <w:rPr>
          <w:rFonts w:ascii="Candara" w:hAnsi="Candara"/>
          <w:color w:val="000000"/>
        </w:rPr>
      </w:pPr>
      <w:r w:rsidRPr="00EC270D">
        <w:rPr>
          <w:rFonts w:ascii="Candara" w:hAnsi="Candara"/>
          <w:color w:val="000000"/>
        </w:rPr>
        <w:t>Los requisitos  que rigen la presente convocatoria han sido elaborados siguiendo los postulados señalados por la Ley 80 de 1993, Ley 1150 de 2007</w:t>
      </w:r>
      <w:r>
        <w:rPr>
          <w:rFonts w:ascii="Candara" w:hAnsi="Candara"/>
          <w:color w:val="000000"/>
        </w:rPr>
        <w:t xml:space="preserve">, Ley 1474 de 2011 y </w:t>
      </w:r>
      <w:r w:rsidR="00F01B69" w:rsidRPr="00F01B69">
        <w:rPr>
          <w:rFonts w:ascii="Candara" w:hAnsi="Candara"/>
        </w:rPr>
        <w:t>Decreto 1082 de 2015</w:t>
      </w:r>
      <w:r w:rsidRPr="00EC270D">
        <w:rPr>
          <w:rFonts w:ascii="Candara" w:hAnsi="Candara"/>
          <w:color w:val="000000"/>
        </w:rPr>
        <w:t xml:space="preserve">, para lo cual se han realizado los estudios </w:t>
      </w:r>
      <w:r>
        <w:rPr>
          <w:rFonts w:ascii="Candara" w:hAnsi="Candara"/>
          <w:color w:val="000000"/>
        </w:rPr>
        <w:t xml:space="preserve">Previos  </w:t>
      </w:r>
      <w:r w:rsidRPr="00EC270D">
        <w:rPr>
          <w:rFonts w:ascii="Candara" w:hAnsi="Candara"/>
          <w:color w:val="000000"/>
        </w:rPr>
        <w:t xml:space="preserve">con base en los requerimientos del Municipio de </w:t>
      </w:r>
      <w:r>
        <w:rPr>
          <w:rFonts w:ascii="Candara" w:hAnsi="Candara"/>
          <w:color w:val="000000"/>
        </w:rPr>
        <w:t>Lebrija</w:t>
      </w:r>
      <w:r w:rsidRPr="00EC270D">
        <w:rPr>
          <w:rFonts w:ascii="Candara" w:hAnsi="Candara"/>
          <w:color w:val="000000"/>
        </w:rPr>
        <w:t xml:space="preserve">, los cuales están contenidos en las condiciones de los mismos. </w:t>
      </w:r>
    </w:p>
    <w:p w:rsidR="00F12F0E" w:rsidRPr="00EC270D" w:rsidRDefault="00F12F0E" w:rsidP="00166CAC">
      <w:pPr>
        <w:widowControl w:val="0"/>
        <w:ind w:right="49"/>
        <w:jc w:val="both"/>
        <w:rPr>
          <w:rFonts w:ascii="Candara" w:hAnsi="Candara"/>
          <w:b/>
          <w:bCs/>
        </w:rPr>
      </w:pPr>
    </w:p>
    <w:p w:rsidR="00F12F0E" w:rsidRPr="00EC270D" w:rsidRDefault="00F12F0E" w:rsidP="00166CAC">
      <w:pPr>
        <w:widowControl w:val="0"/>
        <w:ind w:right="49"/>
        <w:jc w:val="both"/>
        <w:rPr>
          <w:rFonts w:ascii="Candara" w:hAnsi="Candara"/>
        </w:rPr>
      </w:pPr>
      <w:r w:rsidRPr="00EC270D">
        <w:rPr>
          <w:rFonts w:ascii="Candara" w:hAnsi="Candara"/>
          <w:b/>
          <w:bCs/>
        </w:rPr>
        <w:t>CONVOCATORIA A VEEDURÍAS CIUDADANAS</w:t>
      </w:r>
    </w:p>
    <w:p w:rsidR="00F12F0E" w:rsidRPr="00EC270D" w:rsidRDefault="00F12F0E" w:rsidP="00166CAC">
      <w:pPr>
        <w:widowControl w:val="0"/>
        <w:spacing w:before="13" w:line="240" w:lineRule="exact"/>
        <w:rPr>
          <w:rFonts w:ascii="Candara" w:hAnsi="Candara"/>
        </w:rPr>
      </w:pPr>
    </w:p>
    <w:p w:rsidR="00F12F0E" w:rsidRPr="00EC270D" w:rsidRDefault="00F12F0E" w:rsidP="00166CAC">
      <w:pPr>
        <w:widowControl w:val="0"/>
        <w:spacing w:line="244" w:lineRule="auto"/>
        <w:ind w:right="124"/>
        <w:jc w:val="both"/>
        <w:rPr>
          <w:rFonts w:ascii="Candara" w:hAnsi="Candara"/>
        </w:rPr>
      </w:pPr>
      <w:r w:rsidRPr="00EC270D">
        <w:rPr>
          <w:rFonts w:ascii="Candara" w:hAnsi="Candara"/>
        </w:rPr>
        <w:t xml:space="preserve">En cumplimiento de lo dispuesto en el inciso tercero del artículo 66 de </w:t>
      </w:r>
      <w:smartTag w:uri="urn:schemas-microsoft-com:office:smarttags" w:element="PersonName">
        <w:smartTagPr>
          <w:attr w:name="ProductID" w:val="la Ley"/>
        </w:smartTagPr>
        <w:r w:rsidRPr="00EC270D">
          <w:rPr>
            <w:rFonts w:ascii="Candara" w:hAnsi="Candara"/>
          </w:rPr>
          <w:t>la Ley</w:t>
        </w:r>
      </w:smartTag>
      <w:r w:rsidRPr="00EC270D">
        <w:rPr>
          <w:rFonts w:ascii="Candara" w:hAnsi="Candara"/>
        </w:rPr>
        <w:t xml:space="preserve"> 80 de 1993, EL MUNICIPIO DE </w:t>
      </w:r>
      <w:r>
        <w:rPr>
          <w:rFonts w:ascii="Candara" w:hAnsi="Candara"/>
        </w:rPr>
        <w:t>LEBRIJA</w:t>
      </w:r>
      <w:r w:rsidRPr="00EC270D">
        <w:rPr>
          <w:rFonts w:ascii="Candara" w:hAnsi="Candara"/>
        </w:rPr>
        <w:t xml:space="preserve"> invita a todas las personas y organizaciones interesadas en hacer veeduría y que se encuentren conformadas de acuerdo a </w:t>
      </w:r>
      <w:smartTag w:uri="urn:schemas-microsoft-com:office:smarttags" w:element="PersonName">
        <w:smartTagPr>
          <w:attr w:name="ProductID" w:val="la Ley"/>
        </w:smartTagPr>
        <w:r w:rsidRPr="00EC270D">
          <w:rPr>
            <w:rFonts w:ascii="Candara" w:hAnsi="Candara"/>
          </w:rPr>
          <w:t>la Ley</w:t>
        </w:r>
      </w:smartTag>
      <w:r w:rsidRPr="00EC270D">
        <w:rPr>
          <w:rFonts w:ascii="Candara" w:hAnsi="Candara"/>
        </w:rPr>
        <w:t xml:space="preserve"> 850 de 2003, para que realicen el control social a este proceso de contratación.</w:t>
      </w:r>
    </w:p>
    <w:p w:rsidR="00F12F0E" w:rsidRPr="00EC270D" w:rsidRDefault="00F12F0E" w:rsidP="00166CAC">
      <w:pPr>
        <w:widowControl w:val="0"/>
        <w:spacing w:before="1" w:line="244" w:lineRule="auto"/>
        <w:ind w:right="124"/>
        <w:jc w:val="both"/>
        <w:rPr>
          <w:rFonts w:ascii="Candara" w:hAnsi="Candara"/>
        </w:rPr>
      </w:pPr>
    </w:p>
    <w:p w:rsidR="00F12F0E" w:rsidRPr="00EC270D" w:rsidRDefault="00F12F0E" w:rsidP="00166CAC">
      <w:pPr>
        <w:autoSpaceDE w:val="0"/>
        <w:autoSpaceDN w:val="0"/>
        <w:adjustRightInd w:val="0"/>
        <w:jc w:val="both"/>
        <w:rPr>
          <w:rFonts w:ascii="Candara" w:hAnsi="Candara"/>
          <w:color w:val="000000"/>
        </w:rPr>
      </w:pPr>
      <w:r w:rsidRPr="00EC270D">
        <w:rPr>
          <w:rFonts w:ascii="Candara" w:hAnsi="Candara"/>
        </w:rPr>
        <w:t xml:space="preserve">Las veedurías ciudadanas establecidas de conformidad con </w:t>
      </w:r>
      <w:smartTag w:uri="urn:schemas-microsoft-com:office:smarttags" w:element="PersonName">
        <w:smartTagPr>
          <w:attr w:name="ProductID" w:val="la Ley"/>
        </w:smartTagPr>
        <w:r w:rsidRPr="00EC270D">
          <w:rPr>
            <w:rFonts w:ascii="Candara" w:hAnsi="Candara"/>
          </w:rPr>
          <w:t>la Ley</w:t>
        </w:r>
      </w:smartTag>
      <w:r w:rsidRPr="00EC270D">
        <w:rPr>
          <w:rFonts w:ascii="Candara" w:hAnsi="Candara"/>
        </w:rPr>
        <w:t xml:space="preserve"> podrán desarrollar su actividad durante las etapas precontractual, contractual y post-contractual de este proceso de contratación, realizando oportunamente las recomendaciones escritas que consideren necesarias, e interviniendo en las audiencias que se convoquen durante el proceso, caso en el cual se les suministrará toda la información y documentación pertinente que soliciten y que no esté publicada en la página Web  </w:t>
      </w:r>
      <w:r w:rsidRPr="0054560E">
        <w:rPr>
          <w:rFonts w:ascii="Candara" w:hAnsi="Candara"/>
        </w:rPr>
        <w:t>www.colombiacompra</w:t>
      </w:r>
      <w:r>
        <w:rPr>
          <w:rFonts w:ascii="Candara" w:hAnsi="Candara"/>
        </w:rPr>
        <w:t>.gov.co</w:t>
      </w:r>
      <w:r w:rsidRPr="00EC270D">
        <w:rPr>
          <w:rFonts w:ascii="Candara" w:hAnsi="Candara"/>
        </w:rPr>
        <w:t xml:space="preserve"> costo de las copias y las peticiones presentadas seguirán las reglas previstas en el Código Contencioso Administrativo, y lo dispuesto por el municipio para la cancelación de copias.</w:t>
      </w:r>
    </w:p>
    <w:p w:rsidR="00F12F0E" w:rsidRPr="00EC270D" w:rsidRDefault="00F12F0E" w:rsidP="00166CAC">
      <w:pPr>
        <w:autoSpaceDE w:val="0"/>
        <w:autoSpaceDN w:val="0"/>
        <w:adjustRightInd w:val="0"/>
        <w:jc w:val="both"/>
        <w:rPr>
          <w:rFonts w:ascii="Candara" w:hAnsi="Candara"/>
          <w:color w:val="000000"/>
        </w:rPr>
      </w:pPr>
    </w:p>
    <w:p w:rsidR="00F12F0E" w:rsidRPr="00EC270D"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u w:val="single"/>
        </w:rPr>
      </w:pPr>
      <w:r w:rsidRPr="00E164BA">
        <w:rPr>
          <w:rFonts w:ascii="Candara" w:hAnsi="Candara"/>
          <w:b/>
          <w:bCs/>
          <w:color w:val="000000"/>
          <w:u w:val="single"/>
        </w:rPr>
        <w:t>1.2 MODALIDADES DE PARTICIPACIÓN</w:t>
      </w:r>
    </w:p>
    <w:p w:rsidR="00F12F0E" w:rsidRPr="00EC270D" w:rsidRDefault="00F12F0E" w:rsidP="00166CAC">
      <w:pPr>
        <w:autoSpaceDE w:val="0"/>
        <w:autoSpaceDN w:val="0"/>
        <w:adjustRightInd w:val="0"/>
        <w:jc w:val="both"/>
        <w:rPr>
          <w:rFonts w:ascii="Candara" w:hAnsi="Candara"/>
          <w:color w:val="000000"/>
        </w:rPr>
      </w:pPr>
    </w:p>
    <w:p w:rsidR="00F12F0E" w:rsidRPr="00EC270D" w:rsidRDefault="00F12F0E" w:rsidP="00166CAC">
      <w:pPr>
        <w:autoSpaceDE w:val="0"/>
        <w:autoSpaceDN w:val="0"/>
        <w:adjustRightInd w:val="0"/>
        <w:jc w:val="both"/>
        <w:rPr>
          <w:rFonts w:ascii="Candara" w:hAnsi="Candara"/>
          <w:color w:val="000000"/>
        </w:rPr>
      </w:pPr>
      <w:r w:rsidRPr="00EC270D">
        <w:rPr>
          <w:rFonts w:ascii="Candara" w:hAnsi="Candara"/>
          <w:color w:val="000000"/>
        </w:rPr>
        <w:t>En el presente proceso podrán participar: Personas naturales y jurídicas nacionales o extranjeras que presenten propuestas a título individual.</w:t>
      </w:r>
    </w:p>
    <w:p w:rsidR="00F12F0E" w:rsidRPr="00EC270D" w:rsidRDefault="00F12F0E" w:rsidP="00166CAC">
      <w:pPr>
        <w:autoSpaceDE w:val="0"/>
        <w:autoSpaceDN w:val="0"/>
        <w:adjustRightInd w:val="0"/>
        <w:jc w:val="both"/>
        <w:rPr>
          <w:rFonts w:ascii="Candara" w:hAnsi="Candara"/>
          <w:color w:val="000000"/>
        </w:rPr>
      </w:pPr>
    </w:p>
    <w:p w:rsidR="00F12F0E" w:rsidRPr="00EC270D" w:rsidRDefault="00F12F0E" w:rsidP="00166CAC">
      <w:pPr>
        <w:autoSpaceDE w:val="0"/>
        <w:autoSpaceDN w:val="0"/>
        <w:adjustRightInd w:val="0"/>
        <w:jc w:val="both"/>
        <w:rPr>
          <w:rFonts w:ascii="Candara" w:hAnsi="Candara"/>
          <w:color w:val="000000"/>
        </w:rPr>
      </w:pPr>
      <w:r w:rsidRPr="00EC270D">
        <w:rPr>
          <w:rFonts w:ascii="Candara" w:hAnsi="Candara"/>
          <w:color w:val="000000"/>
        </w:rPr>
        <w:t>Ninguna persona natural o jurídica podrá participar en más de una propuesta. So pena de rechazo de la propuesta.</w:t>
      </w:r>
    </w:p>
    <w:p w:rsidR="00F12F0E" w:rsidRPr="00EC270D" w:rsidRDefault="00F12F0E" w:rsidP="00166CAC">
      <w:pPr>
        <w:autoSpaceDE w:val="0"/>
        <w:autoSpaceDN w:val="0"/>
        <w:adjustRightInd w:val="0"/>
        <w:jc w:val="both"/>
        <w:rPr>
          <w:rFonts w:ascii="Candara" w:hAnsi="Candara"/>
          <w:b/>
          <w:bCs/>
          <w:color w:val="000000"/>
        </w:rPr>
      </w:pPr>
    </w:p>
    <w:p w:rsidR="00F12F0E" w:rsidRPr="00EC270D"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
          <w:bCs/>
          <w:color w:val="000000"/>
          <w:u w:val="single"/>
        </w:rPr>
      </w:pPr>
      <w:r w:rsidRPr="00E164BA">
        <w:rPr>
          <w:rFonts w:ascii="Candara" w:hAnsi="Candara"/>
          <w:b/>
          <w:bCs/>
          <w:color w:val="000000"/>
          <w:u w:val="single"/>
        </w:rPr>
        <w:t>1.3 CRONOGRAMA Y TRÁMITE DEL PROCESO:</w:t>
      </w:r>
    </w:p>
    <w:p w:rsidR="00F12F0E" w:rsidRPr="00EC270D" w:rsidRDefault="00F12F0E" w:rsidP="00166CAC">
      <w:pPr>
        <w:autoSpaceDE w:val="0"/>
        <w:autoSpaceDN w:val="0"/>
        <w:adjustRightInd w:val="0"/>
        <w:jc w:val="both"/>
        <w:rPr>
          <w:rFonts w:ascii="Candara" w:hAnsi="Candara"/>
          <w:color w:val="000000"/>
        </w:rPr>
      </w:pPr>
    </w:p>
    <w:p w:rsidR="00F12F0E" w:rsidRDefault="00F12F0E" w:rsidP="00166CAC">
      <w:pPr>
        <w:autoSpaceDE w:val="0"/>
        <w:autoSpaceDN w:val="0"/>
        <w:adjustRightInd w:val="0"/>
        <w:jc w:val="both"/>
        <w:rPr>
          <w:rFonts w:ascii="Candara" w:hAnsi="Candara"/>
          <w:color w:val="000000"/>
        </w:rPr>
      </w:pPr>
      <w:r w:rsidRPr="00EC270D">
        <w:rPr>
          <w:rFonts w:ascii="Candara" w:hAnsi="Candara"/>
          <w:color w:val="000000"/>
        </w:rPr>
        <w:t>Para llevar a cabo el presente proceso de contratación a través de Convocatoria, EL MUNICIPIO ha fijado el siguiente cronograma:</w:t>
      </w:r>
    </w:p>
    <w:p w:rsidR="002011A6" w:rsidRPr="00EC270D" w:rsidRDefault="002011A6" w:rsidP="00166CAC">
      <w:pPr>
        <w:autoSpaceDE w:val="0"/>
        <w:autoSpaceDN w:val="0"/>
        <w:adjustRightInd w:val="0"/>
        <w:jc w:val="both"/>
        <w:rPr>
          <w:rFonts w:ascii="Candara" w:hAnsi="Candara"/>
          <w:color w:val="000000"/>
        </w:rPr>
      </w:pPr>
    </w:p>
    <w:tbl>
      <w:tblPr>
        <w:tblStyle w:val="Tablaconcuadrcula"/>
        <w:tblW w:w="8520" w:type="dxa"/>
        <w:tblLook w:val="04A0" w:firstRow="1" w:lastRow="0" w:firstColumn="1" w:lastColumn="0" w:noHBand="0" w:noVBand="1"/>
      </w:tblPr>
      <w:tblGrid>
        <w:gridCol w:w="2344"/>
        <w:gridCol w:w="2524"/>
        <w:gridCol w:w="3652"/>
      </w:tblGrid>
      <w:tr w:rsidR="002011A6" w:rsidRPr="002011A6" w:rsidTr="002011A6">
        <w:trPr>
          <w:trHeight w:val="330"/>
        </w:trPr>
        <w:tc>
          <w:tcPr>
            <w:tcW w:w="2410" w:type="dxa"/>
            <w:shd w:val="clear" w:color="auto" w:fill="D6E3BC" w:themeFill="accent3" w:themeFillTint="66"/>
            <w:vAlign w:val="center"/>
            <w:hideMark/>
          </w:tcPr>
          <w:p w:rsidR="002011A6" w:rsidRPr="002011A6" w:rsidRDefault="002011A6" w:rsidP="002011A6">
            <w:pPr>
              <w:jc w:val="center"/>
              <w:rPr>
                <w:rFonts w:ascii="Arial" w:hAnsi="Arial" w:cs="Arial"/>
                <w:b/>
                <w:bCs/>
                <w:color w:val="000000"/>
                <w:sz w:val="18"/>
                <w:szCs w:val="18"/>
                <w:lang w:val="es-CO" w:eastAsia="es-CO"/>
              </w:rPr>
            </w:pPr>
            <w:r w:rsidRPr="002011A6">
              <w:rPr>
                <w:rFonts w:ascii="Arial" w:hAnsi="Arial" w:cs="Arial"/>
                <w:b/>
                <w:bCs/>
                <w:color w:val="000000"/>
                <w:sz w:val="18"/>
                <w:szCs w:val="18"/>
                <w:lang w:val="es-CO" w:eastAsia="es-CO"/>
              </w:rPr>
              <w:t>ACTIVIDAD</w:t>
            </w:r>
          </w:p>
        </w:tc>
        <w:tc>
          <w:tcPr>
            <w:tcW w:w="2644" w:type="dxa"/>
            <w:shd w:val="clear" w:color="auto" w:fill="D6E3BC" w:themeFill="accent3" w:themeFillTint="66"/>
            <w:vAlign w:val="center"/>
            <w:hideMark/>
          </w:tcPr>
          <w:p w:rsidR="002011A6" w:rsidRPr="002011A6" w:rsidRDefault="002011A6" w:rsidP="002011A6">
            <w:pPr>
              <w:jc w:val="center"/>
              <w:rPr>
                <w:rFonts w:ascii="Arial" w:hAnsi="Arial" w:cs="Arial"/>
                <w:b/>
                <w:bCs/>
                <w:color w:val="000000"/>
                <w:sz w:val="18"/>
                <w:szCs w:val="18"/>
                <w:lang w:val="es-CO" w:eastAsia="es-CO"/>
              </w:rPr>
            </w:pPr>
            <w:r w:rsidRPr="002011A6">
              <w:rPr>
                <w:rFonts w:ascii="Arial" w:hAnsi="Arial" w:cs="Arial"/>
                <w:b/>
                <w:bCs/>
                <w:color w:val="000000"/>
                <w:sz w:val="18"/>
                <w:szCs w:val="18"/>
                <w:lang w:val="es-CO" w:eastAsia="es-CO"/>
              </w:rPr>
              <w:t>FECHA</w:t>
            </w:r>
          </w:p>
        </w:tc>
        <w:tc>
          <w:tcPr>
            <w:tcW w:w="3466" w:type="dxa"/>
            <w:shd w:val="clear" w:color="auto" w:fill="D6E3BC" w:themeFill="accent3" w:themeFillTint="66"/>
            <w:vAlign w:val="center"/>
            <w:hideMark/>
          </w:tcPr>
          <w:p w:rsidR="002011A6" w:rsidRPr="002011A6" w:rsidRDefault="002011A6" w:rsidP="002011A6">
            <w:pPr>
              <w:jc w:val="center"/>
              <w:rPr>
                <w:b/>
                <w:bCs/>
                <w:color w:val="000000"/>
                <w:lang w:val="es-CO" w:eastAsia="es-CO"/>
              </w:rPr>
            </w:pPr>
            <w:r w:rsidRPr="002011A6">
              <w:rPr>
                <w:b/>
                <w:bCs/>
                <w:color w:val="000000"/>
                <w:lang w:val="es-CO" w:eastAsia="es-CO"/>
              </w:rPr>
              <w:t>LUGAR</w:t>
            </w:r>
          </w:p>
        </w:tc>
      </w:tr>
      <w:tr w:rsidR="002011A6" w:rsidRPr="002011A6" w:rsidTr="001C7ED0">
        <w:trPr>
          <w:trHeight w:val="9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Publicación estudio previo</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8" w:history="1">
              <w:r w:rsidR="002011A6" w:rsidRPr="002011A6">
                <w:rPr>
                  <w:rFonts w:ascii="Calibri" w:hAnsi="Calibri"/>
                  <w:color w:val="0000FF"/>
                  <w:sz w:val="22"/>
                  <w:szCs w:val="22"/>
                  <w:u w:val="single"/>
                  <w:lang w:val="es-CO" w:eastAsia="es-CO"/>
                </w:rPr>
                <w:t>Sistema Electrónico para la Contratación Pública – SECOP www.colombiacompra.gov.co</w:t>
              </w:r>
            </w:hyperlink>
          </w:p>
        </w:tc>
      </w:tr>
      <w:tr w:rsidR="002011A6" w:rsidRPr="002011A6" w:rsidTr="001C7ED0">
        <w:trPr>
          <w:trHeight w:val="9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lastRenderedPageBreak/>
              <w:t>Invitación a participar</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9" w:history="1">
              <w:r w:rsidR="002011A6" w:rsidRPr="002011A6">
                <w:rPr>
                  <w:rFonts w:ascii="Calibri" w:hAnsi="Calibri"/>
                  <w:color w:val="0000FF"/>
                  <w:sz w:val="22"/>
                  <w:szCs w:val="22"/>
                  <w:u w:val="single"/>
                  <w:lang w:val="es-CO" w:eastAsia="es-CO"/>
                </w:rPr>
                <w:t>Sistema Electrónico para la Contratación Pública – SECOP www.colombiacompra.gov.co</w:t>
              </w:r>
            </w:hyperlink>
          </w:p>
        </w:tc>
      </w:tr>
      <w:tr w:rsidR="002011A6" w:rsidRPr="002011A6" w:rsidTr="001C7ED0">
        <w:trPr>
          <w:trHeight w:val="9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Plazo máximo para expedir adendas</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10" w:history="1">
              <w:r w:rsidR="002011A6" w:rsidRPr="002011A6">
                <w:rPr>
                  <w:rFonts w:ascii="Calibri" w:hAnsi="Calibri"/>
                  <w:color w:val="0000FF"/>
                  <w:sz w:val="22"/>
                  <w:szCs w:val="22"/>
                  <w:u w:val="single"/>
                  <w:lang w:val="es-CO" w:eastAsia="es-CO"/>
                </w:rPr>
                <w:t>Sistema Electrónico para la Contratación Pública – SECOP www.colombiacompra.gov.co</w:t>
              </w:r>
            </w:hyperlink>
          </w:p>
        </w:tc>
      </w:tr>
      <w:tr w:rsidR="002011A6" w:rsidRPr="002011A6" w:rsidTr="001C7ED0">
        <w:trPr>
          <w:trHeight w:val="49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Entrega de las propuestas y cierre</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 xml:space="preserve">Oficina </w:t>
            </w:r>
            <w:proofErr w:type="spellStart"/>
            <w:r w:rsidRPr="002011A6">
              <w:rPr>
                <w:rFonts w:ascii="Arial" w:hAnsi="Arial" w:cs="Arial"/>
                <w:color w:val="000000"/>
                <w:sz w:val="18"/>
                <w:szCs w:val="18"/>
                <w:lang w:val="es-CO" w:eastAsia="es-CO"/>
              </w:rPr>
              <w:t>OFICINA</w:t>
            </w:r>
            <w:proofErr w:type="spellEnd"/>
            <w:r w:rsidRPr="002011A6">
              <w:rPr>
                <w:rFonts w:ascii="Arial" w:hAnsi="Arial" w:cs="Arial"/>
                <w:color w:val="000000"/>
                <w:sz w:val="18"/>
                <w:szCs w:val="18"/>
                <w:lang w:val="es-CO" w:eastAsia="es-CO"/>
              </w:rPr>
              <w:t xml:space="preserve"> ASESORA DE PLANEACIÓN</w:t>
            </w:r>
          </w:p>
        </w:tc>
      </w:tr>
      <w:tr w:rsidR="002011A6" w:rsidRPr="002011A6" w:rsidTr="001C7ED0">
        <w:trPr>
          <w:trHeight w:val="3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Evaluación</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OFICINA ASESORA DE PLANEACIÓN</w:t>
            </w:r>
          </w:p>
        </w:tc>
      </w:tr>
      <w:tr w:rsidR="002011A6" w:rsidRPr="002011A6" w:rsidTr="001C7ED0">
        <w:trPr>
          <w:trHeight w:val="9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Publicación del informe de evaluación</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11" w:history="1">
              <w:r w:rsidR="002011A6" w:rsidRPr="002011A6">
                <w:rPr>
                  <w:rFonts w:ascii="Calibri" w:hAnsi="Calibri"/>
                  <w:color w:val="0000FF"/>
                  <w:sz w:val="22"/>
                  <w:szCs w:val="22"/>
                  <w:u w:val="single"/>
                  <w:lang w:val="es-CO" w:eastAsia="es-CO"/>
                </w:rPr>
                <w:t>Sistema Electrónico para la Contratación Pública – SECOP  www.colombiacompra.gov.co</w:t>
              </w:r>
            </w:hyperlink>
          </w:p>
        </w:tc>
      </w:tr>
      <w:tr w:rsidR="002011A6" w:rsidRPr="002011A6" w:rsidTr="001C7ED0">
        <w:trPr>
          <w:trHeight w:val="15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Plazo para subsanar documentos</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12" w:history="1">
              <w:r w:rsidR="002011A6" w:rsidRPr="002011A6">
                <w:rPr>
                  <w:rFonts w:ascii="Calibri" w:hAnsi="Calibri"/>
                  <w:color w:val="0000FF"/>
                  <w:sz w:val="22"/>
                  <w:szCs w:val="22"/>
                  <w:u w:val="single"/>
                  <w:lang w:val="es-CO" w:eastAsia="es-CO"/>
                </w:rPr>
                <w:t>Oficina OFICINA ASESORA DE PLANEACIÓNy/o correo electrónico contratacionplaneacion@hotmail.com</w:t>
              </w:r>
            </w:hyperlink>
          </w:p>
        </w:tc>
      </w:tr>
      <w:tr w:rsidR="002011A6" w:rsidRPr="002011A6" w:rsidTr="001C7ED0">
        <w:trPr>
          <w:trHeight w:val="15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Recibo Observaciones Informe de Evaluación</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13" w:history="1">
              <w:r w:rsidR="002011A6" w:rsidRPr="002011A6">
                <w:rPr>
                  <w:rFonts w:ascii="Calibri" w:hAnsi="Calibri"/>
                  <w:color w:val="0000FF"/>
                  <w:sz w:val="22"/>
                  <w:szCs w:val="22"/>
                  <w:u w:val="single"/>
                  <w:lang w:val="es-CO" w:eastAsia="es-CO"/>
                </w:rPr>
                <w:t>Oficina OFICINA ASESORA DE PLANEACIÓN o correo electrónico contratacionplaneacion@hotmail.com</w:t>
              </w:r>
            </w:hyperlink>
          </w:p>
        </w:tc>
      </w:tr>
      <w:tr w:rsidR="002011A6" w:rsidRPr="002011A6" w:rsidTr="001C7ED0">
        <w:trPr>
          <w:trHeight w:val="915"/>
        </w:trPr>
        <w:tc>
          <w:tcPr>
            <w:tcW w:w="2410" w:type="dxa"/>
            <w:vAlign w:val="center"/>
            <w:hideMark/>
          </w:tcPr>
          <w:p w:rsidR="002011A6" w:rsidRPr="002011A6" w:rsidRDefault="002011A6" w:rsidP="002011A6">
            <w:pPr>
              <w:jc w:val="center"/>
              <w:rPr>
                <w:rFonts w:ascii="Arial" w:hAnsi="Arial" w:cs="Arial"/>
                <w:color w:val="000000"/>
                <w:sz w:val="18"/>
                <w:szCs w:val="18"/>
                <w:lang w:val="es-CO" w:eastAsia="es-CO"/>
              </w:rPr>
            </w:pPr>
            <w:r w:rsidRPr="002011A6">
              <w:rPr>
                <w:rFonts w:ascii="Arial" w:hAnsi="Arial" w:cs="Arial"/>
                <w:color w:val="000000"/>
                <w:sz w:val="18"/>
                <w:szCs w:val="18"/>
                <w:lang w:val="es-CO" w:eastAsia="es-CO"/>
              </w:rPr>
              <w:t>Respuestas observaciones evaluación y comunicación de aceptación de la oferta</w:t>
            </w:r>
          </w:p>
        </w:tc>
        <w:tc>
          <w:tcPr>
            <w:tcW w:w="2644" w:type="dxa"/>
            <w:vAlign w:val="center"/>
          </w:tcPr>
          <w:p w:rsidR="002011A6" w:rsidRPr="002011A6" w:rsidRDefault="002011A6" w:rsidP="002011A6">
            <w:pPr>
              <w:jc w:val="center"/>
              <w:rPr>
                <w:rFonts w:ascii="Arial" w:hAnsi="Arial" w:cs="Arial"/>
                <w:color w:val="000000"/>
                <w:sz w:val="16"/>
                <w:szCs w:val="16"/>
                <w:lang w:val="es-CO" w:eastAsia="es-CO"/>
              </w:rPr>
            </w:pPr>
          </w:p>
        </w:tc>
        <w:tc>
          <w:tcPr>
            <w:tcW w:w="3466" w:type="dxa"/>
            <w:vAlign w:val="center"/>
            <w:hideMark/>
          </w:tcPr>
          <w:p w:rsidR="002011A6" w:rsidRPr="002011A6" w:rsidRDefault="00B342FA" w:rsidP="002011A6">
            <w:pPr>
              <w:jc w:val="center"/>
              <w:rPr>
                <w:rFonts w:ascii="Calibri" w:hAnsi="Calibri"/>
                <w:color w:val="0000FF"/>
                <w:sz w:val="22"/>
                <w:szCs w:val="22"/>
                <w:u w:val="single"/>
                <w:lang w:val="es-CO" w:eastAsia="es-CO"/>
              </w:rPr>
            </w:pPr>
            <w:hyperlink r:id="rId14" w:history="1">
              <w:r w:rsidR="002011A6" w:rsidRPr="002011A6">
                <w:rPr>
                  <w:rFonts w:ascii="Calibri" w:hAnsi="Calibri"/>
                  <w:color w:val="0000FF"/>
                  <w:sz w:val="22"/>
                  <w:szCs w:val="22"/>
                  <w:u w:val="single"/>
                  <w:lang w:val="es-CO" w:eastAsia="es-CO"/>
                </w:rPr>
                <w:t>Sistema Electrónico para la Contratación Pública – SECOP www.colombiacompra.gov.co</w:t>
              </w:r>
            </w:hyperlink>
          </w:p>
        </w:tc>
      </w:tr>
    </w:tbl>
    <w:p w:rsidR="00F12F0E" w:rsidRDefault="00F12F0E" w:rsidP="00166CAC">
      <w:pPr>
        <w:jc w:val="both"/>
        <w:rPr>
          <w:rFonts w:ascii="Candara" w:hAnsi="Candara"/>
        </w:rPr>
      </w:pPr>
    </w:p>
    <w:p w:rsidR="00F12F0E" w:rsidRPr="00AD1936" w:rsidRDefault="00F12F0E" w:rsidP="00166CAC">
      <w:pPr>
        <w:jc w:val="both"/>
        <w:rPr>
          <w:rFonts w:ascii="Candara" w:hAnsi="Candara"/>
          <w:b/>
          <w:color w:val="000000"/>
        </w:rPr>
      </w:pPr>
      <w:r w:rsidRPr="00AD1936">
        <w:rPr>
          <w:rFonts w:ascii="Candara" w:hAnsi="Candara"/>
        </w:rPr>
        <w:t>Toda aclaración se hará mediante comunicación escrita y toda modificación mediante adenda numeradas consecutivamente, los cuales formarán parte integral de la presente invitación públ</w:t>
      </w:r>
      <w:r>
        <w:rPr>
          <w:rFonts w:ascii="Candara" w:hAnsi="Candara"/>
        </w:rPr>
        <w:t xml:space="preserve">ica; las </w:t>
      </w:r>
      <w:r w:rsidRPr="009700EC">
        <w:rPr>
          <w:rFonts w:ascii="Candara" w:hAnsi="Candara"/>
        </w:rPr>
        <w:t xml:space="preserve">adendas serán suscritas por el </w:t>
      </w:r>
      <w:r>
        <w:rPr>
          <w:rFonts w:ascii="Candara" w:hAnsi="Candara"/>
        </w:rPr>
        <w:t>ALCALDE MUNICIPAL</w:t>
      </w:r>
      <w:r w:rsidRPr="00AD1936">
        <w:rPr>
          <w:rFonts w:ascii="Candara" w:hAnsi="Candara"/>
        </w:rPr>
        <w:t xml:space="preserve">. Si con posterioridad el Municipio </w:t>
      </w:r>
      <w:r w:rsidRPr="0054560E">
        <w:rPr>
          <w:rFonts w:ascii="Candara" w:hAnsi="Candara"/>
        </w:rPr>
        <w:t xml:space="preserve">requiere emitir un adenda, en virtud del principio de la transparencia consagrado en </w:t>
      </w:r>
      <w:smartTag w:uri="urn:schemas-microsoft-com:office:smarttags" w:element="PersonName">
        <w:smartTagPr>
          <w:attr w:name="ProductID" w:val="la Ley"/>
        </w:smartTagPr>
        <w:r w:rsidRPr="0054560E">
          <w:rPr>
            <w:rFonts w:ascii="Candara" w:hAnsi="Candara"/>
          </w:rPr>
          <w:t>la Ley</w:t>
        </w:r>
      </w:smartTag>
      <w:r w:rsidRPr="0054560E">
        <w:rPr>
          <w:rFonts w:ascii="Candara" w:hAnsi="Candara"/>
        </w:rPr>
        <w:t xml:space="preserve"> 80 de 1993 prorrogara las etapas previstas en un (1) día hábil contado a partir de la fecha de expedición de la adenda.</w:t>
      </w:r>
    </w:p>
    <w:p w:rsidR="00F12F0E" w:rsidRPr="00AD1936" w:rsidRDefault="00F12F0E" w:rsidP="00166CAC">
      <w:pPr>
        <w:jc w:val="center"/>
        <w:rPr>
          <w:rFonts w:ascii="Candara" w:hAnsi="Candara" w:cs="Arial"/>
          <w:b/>
          <w:i/>
          <w:color w:val="000000"/>
        </w:rPr>
      </w:pPr>
    </w:p>
    <w:p w:rsidR="00F12F0E" w:rsidRPr="00AD1936" w:rsidRDefault="00F12F0E" w:rsidP="00166CAC">
      <w:pPr>
        <w:autoSpaceDE w:val="0"/>
        <w:autoSpaceDN w:val="0"/>
        <w:adjustRightInd w:val="0"/>
        <w:jc w:val="both"/>
        <w:rPr>
          <w:rFonts w:ascii="Candara" w:hAnsi="Candara"/>
        </w:rPr>
      </w:pPr>
      <w:r w:rsidRPr="00AD1936">
        <w:rPr>
          <w:rFonts w:ascii="Candara" w:hAnsi="Candara"/>
        </w:rPr>
        <w:t xml:space="preserve">Los documentos antes mencionados serán publicados en el portal único de contratación </w:t>
      </w:r>
      <w:r w:rsidRPr="0054560E">
        <w:rPr>
          <w:rFonts w:ascii="Candara" w:hAnsi="Candara"/>
        </w:rPr>
        <w:t>www.colombiacompra.gov.co</w:t>
      </w:r>
      <w:r w:rsidRPr="00AD1936">
        <w:rPr>
          <w:rFonts w:ascii="Candara" w:hAnsi="Candara"/>
        </w:rPr>
        <w:t>para consulta de los interesados; por tanto, la entidad en virtud del principio de economía da por entendido que los interesados en participar en el proceso de contratación tienen conocimiento de ellos.</w:t>
      </w:r>
    </w:p>
    <w:p w:rsidR="00F12F0E" w:rsidRPr="00AD1936" w:rsidRDefault="00F12F0E" w:rsidP="00166CAC">
      <w:pPr>
        <w:autoSpaceDE w:val="0"/>
        <w:autoSpaceDN w:val="0"/>
        <w:adjustRightInd w:val="0"/>
        <w:jc w:val="both"/>
        <w:rPr>
          <w:rFonts w:ascii="Candara" w:hAnsi="Candara"/>
          <w:color w:val="000000"/>
        </w:rPr>
      </w:pPr>
    </w:p>
    <w:p w:rsidR="00F12F0E" w:rsidRPr="00AD1936" w:rsidRDefault="00F12F0E" w:rsidP="00166CAC">
      <w:pPr>
        <w:autoSpaceDE w:val="0"/>
        <w:autoSpaceDN w:val="0"/>
        <w:adjustRightInd w:val="0"/>
        <w:jc w:val="both"/>
        <w:rPr>
          <w:rFonts w:ascii="Candara" w:hAnsi="Candara"/>
          <w:b/>
          <w:bCs/>
          <w:color w:val="000000"/>
        </w:rPr>
      </w:pPr>
      <w:r w:rsidRPr="00AD1936">
        <w:rPr>
          <w:rFonts w:ascii="Candara" w:hAnsi="Candara"/>
          <w:color w:val="000000"/>
        </w:rPr>
        <w:t xml:space="preserve">Para efectos de obtener cualquier información respecto al presente proceso de selección, se atenderá únicamente a través de comunicación escrita o correo electrónico; el nombre de la persona y ubicación con quien se puede establecer el contacto es </w:t>
      </w:r>
      <w:r w:rsidR="004F178D">
        <w:rPr>
          <w:rFonts w:ascii="Candara" w:hAnsi="Candara"/>
          <w:b/>
          <w:bCs/>
          <w:noProof/>
          <w:color w:val="808080" w:themeColor="background1" w:themeShade="80"/>
        </w:rPr>
        <w:t>NOMBRE DEL JEFE OFICINA ASESORA DE PLANEACIÓN</w:t>
      </w:r>
      <w:r>
        <w:rPr>
          <w:rFonts w:ascii="Candara" w:hAnsi="Candara"/>
          <w:b/>
          <w:bCs/>
          <w:color w:val="000000"/>
        </w:rPr>
        <w:t xml:space="preserve">, </w:t>
      </w:r>
      <w:r w:rsidRPr="00792780">
        <w:rPr>
          <w:rFonts w:ascii="Candara" w:hAnsi="Candara"/>
          <w:bCs/>
          <w:color w:val="000000"/>
        </w:rPr>
        <w:t>quien se desempeña en el cargo de</w:t>
      </w:r>
      <w:r>
        <w:rPr>
          <w:rFonts w:ascii="Candara" w:hAnsi="Candara"/>
          <w:bCs/>
          <w:color w:val="000000"/>
        </w:rPr>
        <w:t xml:space="preserve"> </w:t>
      </w:r>
      <w:r w:rsidRPr="00C9567A">
        <w:rPr>
          <w:rFonts w:ascii="Candara" w:hAnsi="Candara"/>
          <w:b/>
          <w:bCs/>
          <w:noProof/>
          <w:color w:val="000000"/>
        </w:rPr>
        <w:t>JEFE OFICINA ASESORA DE PLANEACIÓN</w:t>
      </w:r>
      <w:r>
        <w:rPr>
          <w:rFonts w:ascii="Candara" w:hAnsi="Candara"/>
          <w:b/>
          <w:bCs/>
          <w:color w:val="000000"/>
        </w:rPr>
        <w:t xml:space="preserve"> </w:t>
      </w:r>
      <w:r>
        <w:rPr>
          <w:rFonts w:ascii="Candara" w:hAnsi="Candara"/>
          <w:bCs/>
          <w:color w:val="000000"/>
        </w:rPr>
        <w:t>y a su vez será el supervisor designado para el presente proceso</w:t>
      </w:r>
      <w:r>
        <w:rPr>
          <w:rFonts w:ascii="Candara" w:hAnsi="Candara"/>
          <w:b/>
          <w:bCs/>
          <w:color w:val="000000"/>
        </w:rPr>
        <w:t xml:space="preserve"> E-MAIL </w:t>
      </w:r>
      <w:r w:rsidRPr="00C9567A">
        <w:rPr>
          <w:rFonts w:ascii="Candara" w:hAnsi="Candara"/>
          <w:bCs/>
          <w:noProof/>
          <w:color w:val="000000"/>
        </w:rPr>
        <w:t>contratacionplaneacion@hotmail.com</w:t>
      </w:r>
      <w:r>
        <w:rPr>
          <w:rFonts w:ascii="Candara" w:hAnsi="Candara"/>
          <w:bCs/>
          <w:color w:val="000000"/>
        </w:rPr>
        <w:t xml:space="preserve">. </w:t>
      </w:r>
    </w:p>
    <w:p w:rsidR="00F12F0E" w:rsidRDefault="00F12F0E" w:rsidP="00166CAC">
      <w:pPr>
        <w:autoSpaceDE w:val="0"/>
        <w:autoSpaceDN w:val="0"/>
        <w:adjustRightInd w:val="0"/>
        <w:jc w:val="both"/>
        <w:rPr>
          <w:rFonts w:ascii="Candara" w:hAnsi="Candara"/>
          <w:b/>
          <w:bCs/>
          <w:color w:val="000000"/>
        </w:rPr>
      </w:pPr>
    </w:p>
    <w:p w:rsidR="00F12F0E" w:rsidRDefault="00F12F0E" w:rsidP="00166CAC">
      <w:pPr>
        <w:autoSpaceDE w:val="0"/>
        <w:autoSpaceDN w:val="0"/>
        <w:adjustRightInd w:val="0"/>
        <w:jc w:val="both"/>
        <w:rPr>
          <w:rFonts w:ascii="Candara" w:hAnsi="Candara"/>
          <w:b/>
          <w:bCs/>
          <w:color w:val="000000"/>
        </w:rPr>
      </w:pPr>
    </w:p>
    <w:p w:rsidR="00F12F0E" w:rsidRPr="00AD1936"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
          <w:bCs/>
          <w:color w:val="000000"/>
          <w:sz w:val="22"/>
          <w:szCs w:val="22"/>
          <w:u w:val="single"/>
        </w:rPr>
      </w:pPr>
      <w:r w:rsidRPr="00E164BA">
        <w:rPr>
          <w:rFonts w:ascii="Candara" w:hAnsi="Candara"/>
          <w:b/>
          <w:bCs/>
          <w:color w:val="000000"/>
          <w:sz w:val="22"/>
          <w:szCs w:val="22"/>
          <w:u w:val="single"/>
        </w:rPr>
        <w:t>CLASIFICACIÓN DEL PROCESO</w:t>
      </w:r>
      <w:r>
        <w:rPr>
          <w:rFonts w:ascii="Candara" w:hAnsi="Candara"/>
          <w:b/>
          <w:bCs/>
          <w:color w:val="000000"/>
          <w:sz w:val="22"/>
          <w:szCs w:val="22"/>
          <w:u w:val="single"/>
        </w:rPr>
        <w:t xml:space="preserve"> </w:t>
      </w:r>
      <w:r w:rsidRPr="00792780">
        <w:rPr>
          <w:rFonts w:ascii="Candara" w:hAnsi="Candara"/>
          <w:b/>
          <w:bCs/>
          <w:color w:val="000000"/>
          <w:sz w:val="22"/>
          <w:szCs w:val="22"/>
          <w:u w:val="single"/>
        </w:rPr>
        <w:t>CÓDIGO UNSPSC</w:t>
      </w:r>
    </w:p>
    <w:p w:rsidR="00F12F0E" w:rsidRDefault="00F12F0E" w:rsidP="00166CAC">
      <w:pPr>
        <w:autoSpaceDE w:val="0"/>
        <w:autoSpaceDN w:val="0"/>
        <w:adjustRightInd w:val="0"/>
        <w:jc w:val="both"/>
        <w:rPr>
          <w:rFonts w:ascii="Candara" w:hAnsi="Candara"/>
          <w:b/>
          <w:bCs/>
          <w:color w:val="000000"/>
          <w:sz w:val="22"/>
          <w:szCs w:val="22"/>
        </w:rPr>
      </w:pPr>
    </w:p>
    <w:p w:rsidR="00F12F0E" w:rsidRDefault="00F12F0E" w:rsidP="00166CAC">
      <w:pPr>
        <w:autoSpaceDE w:val="0"/>
        <w:autoSpaceDN w:val="0"/>
        <w:adjustRightInd w:val="0"/>
        <w:jc w:val="both"/>
        <w:rPr>
          <w:rFonts w:ascii="Candara" w:hAnsi="Candara"/>
          <w:b/>
          <w:bCs/>
          <w:color w:val="000000"/>
          <w:sz w:val="22"/>
          <w:szCs w:val="22"/>
        </w:rPr>
      </w:pPr>
      <w:r w:rsidRPr="00C9567A">
        <w:rPr>
          <w:rFonts w:ascii="Candara" w:hAnsi="Candara"/>
          <w:b/>
          <w:bCs/>
          <w:noProof/>
          <w:color w:val="000000"/>
          <w:sz w:val="22"/>
          <w:szCs w:val="22"/>
        </w:rPr>
        <w:t>72141115</w:t>
      </w:r>
    </w:p>
    <w:p w:rsidR="00F12F0E" w:rsidRPr="00811A64" w:rsidRDefault="00F12F0E" w:rsidP="00166CAC">
      <w:pPr>
        <w:autoSpaceDE w:val="0"/>
        <w:autoSpaceDN w:val="0"/>
        <w:adjustRightInd w:val="0"/>
        <w:jc w:val="both"/>
        <w:rPr>
          <w:rFonts w:ascii="Candara" w:hAnsi="Candara"/>
          <w:b/>
          <w:bCs/>
          <w:color w:val="000000"/>
          <w:sz w:val="22"/>
          <w:szCs w:val="22"/>
        </w:rPr>
      </w:pPr>
    </w:p>
    <w:p w:rsidR="00F12F0E" w:rsidRPr="00811A64" w:rsidRDefault="00F12F0E" w:rsidP="00166CAC">
      <w:pPr>
        <w:autoSpaceDE w:val="0"/>
        <w:autoSpaceDN w:val="0"/>
        <w:adjustRightInd w:val="0"/>
        <w:jc w:val="both"/>
        <w:rPr>
          <w:rFonts w:ascii="Candara" w:hAnsi="Candara"/>
          <w:b/>
          <w:bCs/>
          <w:color w:val="000000"/>
          <w:sz w:val="22"/>
          <w:szCs w:val="22"/>
        </w:rPr>
      </w:pPr>
    </w:p>
    <w:p w:rsidR="00F12F0E" w:rsidRPr="00E164BA" w:rsidRDefault="00F12F0E" w:rsidP="00166CAC">
      <w:pPr>
        <w:autoSpaceDE w:val="0"/>
        <w:autoSpaceDN w:val="0"/>
        <w:adjustRightInd w:val="0"/>
        <w:jc w:val="both"/>
        <w:rPr>
          <w:rFonts w:ascii="Candara" w:hAnsi="Candara" w:cs="Arial"/>
          <w:b/>
          <w:szCs w:val="22"/>
          <w:u w:val="single"/>
        </w:rPr>
      </w:pPr>
      <w:r w:rsidRPr="00E164BA">
        <w:rPr>
          <w:rFonts w:ascii="Candara" w:hAnsi="Candara" w:cs="Arial"/>
          <w:b/>
          <w:szCs w:val="22"/>
          <w:u w:val="single"/>
        </w:rPr>
        <w:t>ESTUDIO DEL SECTOR</w:t>
      </w:r>
    </w:p>
    <w:p w:rsidR="00F12F0E" w:rsidRPr="00811A64" w:rsidRDefault="00F12F0E" w:rsidP="00166CAC">
      <w:pPr>
        <w:autoSpaceDE w:val="0"/>
        <w:autoSpaceDN w:val="0"/>
        <w:adjustRightInd w:val="0"/>
        <w:jc w:val="both"/>
        <w:rPr>
          <w:rFonts w:ascii="Candara" w:hAnsi="Candara" w:cs="Arial"/>
        </w:rPr>
      </w:pPr>
    </w:p>
    <w:p w:rsidR="00F12F0E" w:rsidRPr="00C74EF8" w:rsidRDefault="00F12F0E" w:rsidP="00166CAC">
      <w:pPr>
        <w:autoSpaceDE w:val="0"/>
        <w:autoSpaceDN w:val="0"/>
        <w:adjustRightInd w:val="0"/>
        <w:jc w:val="both"/>
        <w:rPr>
          <w:rFonts w:ascii="Candara" w:hAnsi="Candara" w:cs="Arial"/>
          <w:color w:val="000000"/>
          <w:shd w:val="clear" w:color="auto" w:fill="FFFFFF"/>
          <w:lang w:val="es-ES_tradnl"/>
        </w:rPr>
      </w:pPr>
      <w:r w:rsidRPr="00C74EF8">
        <w:rPr>
          <w:rFonts w:ascii="Candara" w:hAnsi="Candara" w:cs="Arial"/>
          <w:b/>
          <w:lang w:val="es-ES_tradnl"/>
        </w:rPr>
        <w:t xml:space="preserve">a.- </w:t>
      </w:r>
      <w:r w:rsidRPr="00C74EF8">
        <w:rPr>
          <w:rFonts w:ascii="Candara" w:hAnsi="Candara" w:cs="Arial"/>
          <w:lang w:val="es-ES_tradnl"/>
        </w:rPr>
        <w:t xml:space="preserve">De acuerdo a lo establecido en el artículo 15 del </w:t>
      </w:r>
      <w:r w:rsidR="00F01B69" w:rsidRPr="00F01B69">
        <w:rPr>
          <w:rFonts w:ascii="Candara" w:hAnsi="Candara" w:cs="Arial"/>
        </w:rPr>
        <w:t>Decreto 1082 de 2015</w:t>
      </w:r>
      <w:r w:rsidRPr="00C74EF8">
        <w:rPr>
          <w:rFonts w:ascii="Candara" w:hAnsi="Candara" w:cs="Arial"/>
          <w:lang w:val="es-ES_tradnl"/>
        </w:rPr>
        <w:t>, l</w:t>
      </w:r>
      <w:r w:rsidRPr="00C74EF8">
        <w:rPr>
          <w:rFonts w:ascii="Candara" w:hAnsi="Candara" w:cs="Arial"/>
          <w:color w:val="000000"/>
          <w:shd w:val="clear" w:color="auto" w:fill="FFFFFF"/>
          <w:lang w:val="es-ES_tradnl"/>
        </w:rPr>
        <w:t>a Entidad Estatal debe hacer durante la etapa de planeación el análisis necesario para conocer el sector relativo al objeto del Proceso de Contratación desde la perspectiva legal, comercial, financiera, organizacional, técnica, y de análisis de riesgo, de lo cual debe dejar constancia en los Documentos del Proceso.</w:t>
      </w:r>
    </w:p>
    <w:p w:rsidR="00F12F0E" w:rsidRPr="00C74EF8" w:rsidRDefault="00F12F0E" w:rsidP="00166CAC">
      <w:pPr>
        <w:autoSpaceDE w:val="0"/>
        <w:autoSpaceDN w:val="0"/>
        <w:adjustRightInd w:val="0"/>
        <w:jc w:val="both"/>
        <w:rPr>
          <w:rFonts w:ascii="Candara" w:hAnsi="Candara" w:cs="Arial"/>
          <w:color w:val="000000"/>
          <w:shd w:val="clear" w:color="auto" w:fill="FFFFFF"/>
          <w:lang w:val="es-ES_tradnl"/>
        </w:rPr>
      </w:pPr>
    </w:p>
    <w:p w:rsidR="00F12F0E" w:rsidRPr="00C74EF8" w:rsidRDefault="00F12F0E" w:rsidP="00166CAC">
      <w:pPr>
        <w:autoSpaceDE w:val="0"/>
        <w:autoSpaceDN w:val="0"/>
        <w:adjustRightInd w:val="0"/>
        <w:jc w:val="both"/>
        <w:rPr>
          <w:rFonts w:ascii="Candara" w:hAnsi="Candara" w:cs="Arial"/>
          <w:color w:val="000000"/>
          <w:shd w:val="clear" w:color="auto" w:fill="FFFFFF"/>
          <w:lang w:val="es-ES_tradnl"/>
        </w:rPr>
      </w:pPr>
      <w:r w:rsidRPr="00C74EF8">
        <w:rPr>
          <w:rFonts w:ascii="Candara" w:hAnsi="Candara" w:cs="Arial"/>
          <w:b/>
          <w:color w:val="000000"/>
          <w:shd w:val="clear" w:color="auto" w:fill="FFFFFF"/>
          <w:lang w:val="es-ES_tradnl"/>
        </w:rPr>
        <w:t>b.-</w:t>
      </w:r>
      <w:r w:rsidRPr="00C74EF8">
        <w:rPr>
          <w:rFonts w:ascii="Candara" w:hAnsi="Candara" w:cs="Arial"/>
          <w:color w:val="000000"/>
          <w:shd w:val="clear" w:color="auto" w:fill="FFFFFF"/>
          <w:lang w:val="es-ES_tradnl"/>
        </w:rPr>
        <w:t xml:space="preserve"> Según lo  señalado en el documento expedido por Colombia Compra eficiente “</w:t>
      </w:r>
      <w:r w:rsidRPr="00C74EF8">
        <w:rPr>
          <w:rFonts w:ascii="Candara" w:hAnsi="Candara" w:cs="Arial"/>
          <w:i/>
          <w:color w:val="000000"/>
          <w:shd w:val="clear" w:color="auto" w:fill="FFFFFF"/>
          <w:lang w:val="es-ES_tradnl"/>
        </w:rPr>
        <w:t>Guía para la elaboración de estudios de sector</w:t>
      </w:r>
      <w:r>
        <w:rPr>
          <w:rFonts w:ascii="Candara" w:hAnsi="Candara" w:cs="Arial"/>
          <w:color w:val="000000"/>
          <w:shd w:val="clear" w:color="auto" w:fill="FFFFFF"/>
          <w:lang w:val="es-ES_tradnl"/>
        </w:rPr>
        <w:t>”, en la contratación de mínima cuantía es ne</w:t>
      </w:r>
      <w:r w:rsidRPr="00A17380">
        <w:rPr>
          <w:rFonts w:ascii="Candara" w:hAnsi="Candara" w:cs="Arial"/>
          <w:color w:val="000000"/>
          <w:shd w:val="clear" w:color="auto" w:fill="FFFFFF"/>
          <w:lang w:val="es-ES_tradnl"/>
        </w:rPr>
        <w:t xml:space="preserve">cesario revisar las condiciones particulares de otros Procesos de Contratación similares, acopiar información </w:t>
      </w:r>
      <w:proofErr w:type="spellStart"/>
      <w:r w:rsidRPr="00A17380">
        <w:rPr>
          <w:rFonts w:ascii="Candara" w:hAnsi="Candara" w:cs="Arial"/>
          <w:color w:val="000000"/>
          <w:shd w:val="clear" w:color="auto" w:fill="FFFFFF"/>
          <w:lang w:val="es-ES_tradnl"/>
        </w:rPr>
        <w:t>suﬁciente</w:t>
      </w:r>
      <w:proofErr w:type="spellEnd"/>
      <w:r w:rsidRPr="00A17380">
        <w:rPr>
          <w:rFonts w:ascii="Candara" w:hAnsi="Candara" w:cs="Arial"/>
          <w:color w:val="000000"/>
          <w:shd w:val="clear" w:color="auto" w:fill="FFFFFF"/>
          <w:lang w:val="es-ES_tradnl"/>
        </w:rPr>
        <w:t xml:space="preserve"> de precios, calidad, condiciones y plazos de entrega con otros clientes del proveedor públicos o privados, solicitar información a los proveedores, </w:t>
      </w:r>
      <w:proofErr w:type="spellStart"/>
      <w:r w:rsidRPr="00A17380">
        <w:rPr>
          <w:rFonts w:ascii="Candara" w:hAnsi="Candara" w:cs="Arial"/>
          <w:color w:val="000000"/>
          <w:shd w:val="clear" w:color="auto" w:fill="FFFFFF"/>
          <w:lang w:val="es-ES_tradnl"/>
        </w:rPr>
        <w:t>veriﬁcar</w:t>
      </w:r>
      <w:proofErr w:type="spellEnd"/>
      <w:r w:rsidRPr="00A17380">
        <w:rPr>
          <w:rFonts w:ascii="Candara" w:hAnsi="Candara" w:cs="Arial"/>
          <w:color w:val="000000"/>
          <w:shd w:val="clear" w:color="auto" w:fill="FFFFFF"/>
          <w:lang w:val="es-ES_tradnl"/>
        </w:rPr>
        <w:t xml:space="preserve"> la idoneidad de los mismos y plasmar tal información en los Documentos del Proceso, siempre con el propósito de que la decisión de negocio sea adecuada y garantice la satisfacción de la necesidad de la Entidad Estatal, cumpliendo los objetivos de </w:t>
      </w:r>
      <w:proofErr w:type="spellStart"/>
      <w:r>
        <w:rPr>
          <w:rFonts w:ascii="Candara" w:hAnsi="Candara" w:cs="Arial"/>
          <w:color w:val="000000"/>
          <w:shd w:val="clear" w:color="auto" w:fill="FFFFFF"/>
          <w:lang w:val="es-ES_tradnl"/>
        </w:rPr>
        <w:t>eﬁciencia</w:t>
      </w:r>
      <w:proofErr w:type="spellEnd"/>
      <w:r>
        <w:rPr>
          <w:rFonts w:ascii="Candara" w:hAnsi="Candara" w:cs="Arial"/>
          <w:color w:val="000000"/>
          <w:shd w:val="clear" w:color="auto" w:fill="FFFFFF"/>
          <w:lang w:val="es-ES_tradnl"/>
        </w:rPr>
        <w:t xml:space="preserve">, </w:t>
      </w:r>
      <w:proofErr w:type="spellStart"/>
      <w:r>
        <w:rPr>
          <w:rFonts w:ascii="Candara" w:hAnsi="Candara" w:cs="Arial"/>
          <w:color w:val="000000"/>
          <w:shd w:val="clear" w:color="auto" w:fill="FFFFFF"/>
          <w:lang w:val="es-ES_tradnl"/>
        </w:rPr>
        <w:t>eﬁ</w:t>
      </w:r>
      <w:r w:rsidRPr="00A17380">
        <w:rPr>
          <w:rFonts w:ascii="Candara" w:hAnsi="Candara" w:cs="Arial"/>
          <w:color w:val="000000"/>
          <w:shd w:val="clear" w:color="auto" w:fill="FFFFFF"/>
          <w:lang w:val="es-ES_tradnl"/>
        </w:rPr>
        <w:t>cacia</w:t>
      </w:r>
      <w:proofErr w:type="spellEnd"/>
      <w:r w:rsidRPr="00A17380">
        <w:rPr>
          <w:rFonts w:ascii="Candara" w:hAnsi="Candara" w:cs="Arial"/>
          <w:color w:val="000000"/>
          <w:shd w:val="clear" w:color="auto" w:fill="FFFFFF"/>
          <w:lang w:val="es-ES_tradnl"/>
        </w:rPr>
        <w:t xml:space="preserve"> y economía.</w:t>
      </w:r>
    </w:p>
    <w:p w:rsidR="00F12F0E" w:rsidRPr="00C74EF8" w:rsidRDefault="00F12F0E" w:rsidP="00166CAC">
      <w:pPr>
        <w:autoSpaceDE w:val="0"/>
        <w:autoSpaceDN w:val="0"/>
        <w:adjustRightInd w:val="0"/>
        <w:jc w:val="both"/>
        <w:rPr>
          <w:rFonts w:ascii="Candara" w:hAnsi="Candara" w:cs="Arial"/>
          <w:color w:val="000000"/>
          <w:shd w:val="clear" w:color="auto" w:fill="FFFFFF"/>
          <w:lang w:val="es-ES_tradnl"/>
        </w:rPr>
      </w:pPr>
    </w:p>
    <w:p w:rsidR="00F12F0E" w:rsidRPr="00C74EF8" w:rsidRDefault="00F12F0E" w:rsidP="00166CAC">
      <w:pPr>
        <w:autoSpaceDE w:val="0"/>
        <w:autoSpaceDN w:val="0"/>
        <w:adjustRightInd w:val="0"/>
        <w:jc w:val="both"/>
        <w:rPr>
          <w:rFonts w:ascii="Candara" w:hAnsi="Candara" w:cs="Arial"/>
          <w:lang w:val="es-ES_tradnl"/>
        </w:rPr>
      </w:pPr>
    </w:p>
    <w:p w:rsidR="00F12F0E" w:rsidRPr="00E164BA" w:rsidRDefault="00F12F0E" w:rsidP="00166CAC">
      <w:pPr>
        <w:autoSpaceDE w:val="0"/>
        <w:autoSpaceDN w:val="0"/>
        <w:adjustRightInd w:val="0"/>
        <w:jc w:val="both"/>
        <w:rPr>
          <w:rFonts w:ascii="Candara" w:hAnsi="Candara" w:cs="Arial"/>
          <w:b/>
        </w:rPr>
      </w:pPr>
      <w:r w:rsidRPr="00E164BA">
        <w:rPr>
          <w:rFonts w:ascii="Candara" w:hAnsi="Candara" w:cs="Arial"/>
          <w:b/>
        </w:rPr>
        <w:t>ANALISIS DEL MERCADO:</w:t>
      </w:r>
    </w:p>
    <w:p w:rsidR="00F12F0E" w:rsidRPr="00E164BA" w:rsidRDefault="00F12F0E" w:rsidP="00166CAC">
      <w:pPr>
        <w:autoSpaceDE w:val="0"/>
        <w:autoSpaceDN w:val="0"/>
        <w:adjustRightInd w:val="0"/>
        <w:jc w:val="both"/>
        <w:rPr>
          <w:rFonts w:ascii="Candara" w:hAnsi="Candara" w:cs="Arial"/>
        </w:rPr>
      </w:pPr>
    </w:p>
    <w:p w:rsidR="00F12F0E" w:rsidRPr="00C9567A" w:rsidRDefault="00F12F0E" w:rsidP="00095CC0">
      <w:pPr>
        <w:autoSpaceDE w:val="0"/>
        <w:autoSpaceDN w:val="0"/>
        <w:adjustRightInd w:val="0"/>
        <w:jc w:val="both"/>
        <w:rPr>
          <w:rFonts w:ascii="Candara" w:hAnsi="Candara" w:cs="Arial"/>
          <w:noProof/>
        </w:rPr>
      </w:pPr>
      <w:r w:rsidRPr="00C9567A">
        <w:rPr>
          <w:rFonts w:ascii="Candara" w:hAnsi="Candara" w:cs="Arial"/>
          <w:noProof/>
        </w:rPr>
        <w:t xml:space="preserve">El municipio de Lebrija Departamento de Santander en busqueda de contribuir con el desarrollo integral de las comunidades y los sectores realiza gestión continua con las Entidades Nacionales y Departamentales, es por ello que a través del MINISTERIO DEL INTERIOR se logró la aprobación y viabilización del proyecto denominado </w:t>
      </w:r>
      <w:r w:rsidR="00D65E1D">
        <w:rPr>
          <w:rFonts w:ascii="Candara" w:hAnsi="Candara" w:cs="Arial"/>
          <w:noProof/>
          <w:color w:val="808080" w:themeColor="background1" w:themeShade="80"/>
        </w:rPr>
        <w:t>NOMBRE DEL PROYECTO</w:t>
      </w:r>
      <w:r w:rsidRPr="00C9567A">
        <w:rPr>
          <w:rFonts w:ascii="Candara" w:hAnsi="Candara" w:cs="Arial"/>
          <w:noProof/>
        </w:rPr>
        <w:t xml:space="preserve">. </w:t>
      </w:r>
    </w:p>
    <w:p w:rsidR="00F12F0E" w:rsidRDefault="00F12F0E" w:rsidP="00D65E1D">
      <w:pPr>
        <w:autoSpaceDE w:val="0"/>
        <w:autoSpaceDN w:val="0"/>
        <w:adjustRightInd w:val="0"/>
        <w:jc w:val="both"/>
        <w:rPr>
          <w:rFonts w:ascii="Candara" w:hAnsi="Candara" w:cs="Arial"/>
        </w:rPr>
      </w:pPr>
      <w:r w:rsidRPr="00C9567A">
        <w:rPr>
          <w:rFonts w:ascii="Candara" w:hAnsi="Candara" w:cs="Arial"/>
          <w:noProof/>
        </w:rPr>
        <w:t xml:space="preserve">Para la adecuada ejecución de las obras </w:t>
      </w:r>
      <w:r w:rsidR="00D65E1D" w:rsidRPr="00D65E1D">
        <w:rPr>
          <w:rFonts w:ascii="Candara" w:hAnsi="Candara" w:cs="Arial"/>
          <w:noProof/>
          <w:color w:val="808080" w:themeColor="background1" w:themeShade="80"/>
        </w:rPr>
        <w:t>_____________(EXPLICACIÓN ANÁLISIS DE MERCADO)</w:t>
      </w:r>
    </w:p>
    <w:p w:rsidR="00F12F0E" w:rsidRPr="00E164BA" w:rsidRDefault="00F12F0E" w:rsidP="00166CAC">
      <w:pPr>
        <w:autoSpaceDE w:val="0"/>
        <w:autoSpaceDN w:val="0"/>
        <w:adjustRightInd w:val="0"/>
        <w:jc w:val="both"/>
        <w:rPr>
          <w:rFonts w:ascii="Candara" w:hAnsi="Candara" w:cs="Arial"/>
        </w:rPr>
      </w:pPr>
    </w:p>
    <w:p w:rsidR="00F12F0E" w:rsidRPr="00E164BA" w:rsidRDefault="00F12F0E" w:rsidP="00166CAC">
      <w:pPr>
        <w:autoSpaceDE w:val="0"/>
        <w:autoSpaceDN w:val="0"/>
        <w:adjustRightInd w:val="0"/>
        <w:jc w:val="both"/>
        <w:rPr>
          <w:rFonts w:ascii="Candara" w:hAnsi="Candara" w:cs="Arial"/>
          <w:b/>
        </w:rPr>
      </w:pPr>
      <w:r w:rsidRPr="00E164BA">
        <w:rPr>
          <w:rFonts w:ascii="Candara" w:hAnsi="Candara" w:cs="Arial"/>
          <w:b/>
        </w:rPr>
        <w:t>ANALISIS DE LA DEMANDA</w:t>
      </w:r>
    </w:p>
    <w:p w:rsidR="00F12F0E" w:rsidRPr="00E164BA" w:rsidRDefault="00F12F0E" w:rsidP="00166CAC">
      <w:pPr>
        <w:autoSpaceDE w:val="0"/>
        <w:autoSpaceDN w:val="0"/>
        <w:adjustRightInd w:val="0"/>
        <w:jc w:val="both"/>
        <w:rPr>
          <w:rFonts w:ascii="Candara" w:hAnsi="Candara" w:cs="Arial"/>
        </w:rPr>
      </w:pPr>
    </w:p>
    <w:p w:rsidR="00F12F0E" w:rsidRDefault="00F12F0E" w:rsidP="00166CAC">
      <w:pPr>
        <w:autoSpaceDE w:val="0"/>
        <w:autoSpaceDN w:val="0"/>
        <w:adjustRightInd w:val="0"/>
        <w:jc w:val="both"/>
        <w:rPr>
          <w:rFonts w:ascii="Candara" w:hAnsi="Candara" w:cs="Arial"/>
        </w:rPr>
      </w:pPr>
      <w:r w:rsidRPr="00C9567A">
        <w:rPr>
          <w:rFonts w:ascii="Candara" w:hAnsi="Candara" w:cs="Arial"/>
          <w:noProof/>
        </w:rPr>
        <w:t xml:space="preserve">PARA LA EJECCIÓN EFECTIVA DEL PROYECTO DENOMINADO </w:t>
      </w:r>
      <w:r w:rsidR="00D65E1D">
        <w:rPr>
          <w:rFonts w:ascii="Candara" w:hAnsi="Candara" w:cs="Arial"/>
          <w:noProof/>
          <w:color w:val="808080" w:themeColor="background1" w:themeShade="80"/>
        </w:rPr>
        <w:t>NOMBRE DEL PROYECTO</w:t>
      </w:r>
      <w:r w:rsidRPr="00C9567A">
        <w:rPr>
          <w:rFonts w:ascii="Candara" w:hAnsi="Candara" w:cs="Arial"/>
          <w:noProof/>
        </w:rPr>
        <w:t>, SE HACE NECESARIO EL SUMINISTRO E INSTALACIÓN DE ACOMETIDAS ELÉCTRICAS PARA GARANTIZAR LA ENERGÍA EN EL CENTRO DE INTEGRACIÓN CIUDADANA DEL MUNICIPIO DE LEBRIJA</w:t>
      </w:r>
    </w:p>
    <w:p w:rsidR="00F12F0E" w:rsidRPr="00E164BA" w:rsidRDefault="00F12F0E" w:rsidP="00166CAC">
      <w:pPr>
        <w:autoSpaceDE w:val="0"/>
        <w:autoSpaceDN w:val="0"/>
        <w:adjustRightInd w:val="0"/>
        <w:jc w:val="both"/>
        <w:rPr>
          <w:rFonts w:ascii="Candara" w:hAnsi="Candara" w:cs="Arial"/>
        </w:rPr>
      </w:pPr>
    </w:p>
    <w:p w:rsidR="00F12F0E" w:rsidRPr="00E164BA" w:rsidRDefault="00F12F0E" w:rsidP="00166CAC">
      <w:pPr>
        <w:autoSpaceDE w:val="0"/>
        <w:autoSpaceDN w:val="0"/>
        <w:adjustRightInd w:val="0"/>
        <w:jc w:val="both"/>
        <w:rPr>
          <w:rFonts w:ascii="Candara" w:hAnsi="Candara" w:cs="Arial"/>
          <w:b/>
        </w:rPr>
      </w:pPr>
      <w:r w:rsidRPr="00E164BA">
        <w:rPr>
          <w:rFonts w:ascii="Candara" w:hAnsi="Candara" w:cs="Arial"/>
          <w:b/>
        </w:rPr>
        <w:t>ANALISIS DE LA OFERTA</w:t>
      </w:r>
    </w:p>
    <w:p w:rsidR="00F12F0E" w:rsidRPr="00E164BA" w:rsidRDefault="00F12F0E" w:rsidP="00166CAC">
      <w:pPr>
        <w:autoSpaceDE w:val="0"/>
        <w:autoSpaceDN w:val="0"/>
        <w:adjustRightInd w:val="0"/>
        <w:jc w:val="both"/>
        <w:rPr>
          <w:rFonts w:ascii="Candara" w:hAnsi="Candara" w:cs="Arial"/>
        </w:rPr>
      </w:pPr>
    </w:p>
    <w:p w:rsidR="00F12F0E" w:rsidRDefault="00F12F0E" w:rsidP="00166CAC">
      <w:pPr>
        <w:autoSpaceDE w:val="0"/>
        <w:autoSpaceDN w:val="0"/>
        <w:adjustRightInd w:val="0"/>
        <w:jc w:val="both"/>
        <w:rPr>
          <w:rFonts w:ascii="Candara" w:hAnsi="Candara" w:cs="Arial"/>
          <w:noProof/>
        </w:rPr>
      </w:pPr>
      <w:r w:rsidRPr="00C9567A">
        <w:rPr>
          <w:rFonts w:ascii="Candara" w:hAnsi="Candara" w:cs="Arial"/>
          <w:noProof/>
        </w:rPr>
        <w:t>Para el cumplimiento de</w:t>
      </w:r>
      <w:r w:rsidR="00D65E1D">
        <w:rPr>
          <w:rFonts w:ascii="Candara" w:hAnsi="Candara" w:cs="Arial"/>
          <w:noProof/>
        </w:rPr>
        <w:t>l objeto contractual de</w:t>
      </w:r>
      <w:r w:rsidRPr="00C9567A">
        <w:rPr>
          <w:rFonts w:ascii="Candara" w:hAnsi="Candara" w:cs="Arial"/>
          <w:noProof/>
        </w:rPr>
        <w:t xml:space="preserve">l </w:t>
      </w:r>
      <w:r w:rsidR="00D65E1D">
        <w:rPr>
          <w:rFonts w:ascii="Candara" w:hAnsi="Candara" w:cs="Arial"/>
          <w:noProof/>
          <w:color w:val="808080" w:themeColor="background1" w:themeShade="80"/>
        </w:rPr>
        <w:t>NOMBRE DEL PROYECTO</w:t>
      </w:r>
      <w:r w:rsidRPr="00C9567A">
        <w:rPr>
          <w:rFonts w:ascii="Candara" w:hAnsi="Candara" w:cs="Arial"/>
          <w:noProof/>
        </w:rPr>
        <w:t>, en la región existen PERSONAS NATURALES O JURÍDICAS  con experiencia que pueden desarrollar estas actividades, para el cabal cumplimiento y garantía del objeto contractual, es por ello que se han consultado con personas naturales y/o jurídicas que puedan suplir esta necesidad, encontrando las siguientes propuestas:</w:t>
      </w:r>
    </w:p>
    <w:p w:rsidR="00D65E1D" w:rsidRDefault="00D65E1D" w:rsidP="00166CAC">
      <w:pPr>
        <w:autoSpaceDE w:val="0"/>
        <w:autoSpaceDN w:val="0"/>
        <w:adjustRightInd w:val="0"/>
        <w:jc w:val="both"/>
        <w:rPr>
          <w:rFonts w:ascii="Candara" w:hAnsi="Candara" w:cs="Arial"/>
          <w:noProof/>
        </w:rPr>
      </w:pPr>
    </w:p>
    <w:p w:rsidR="00D65E1D" w:rsidRDefault="00D65E1D" w:rsidP="00166CAC">
      <w:pPr>
        <w:autoSpaceDE w:val="0"/>
        <w:autoSpaceDN w:val="0"/>
        <w:adjustRightInd w:val="0"/>
        <w:jc w:val="both"/>
        <w:rPr>
          <w:rFonts w:ascii="Candara" w:hAnsi="Candara" w:cs="Arial"/>
        </w:rPr>
      </w:pPr>
    </w:p>
    <w:p w:rsidR="00F12F0E" w:rsidRDefault="00F12F0E" w:rsidP="00166CAC">
      <w:pPr>
        <w:autoSpaceDE w:val="0"/>
        <w:autoSpaceDN w:val="0"/>
        <w:adjustRightInd w:val="0"/>
        <w:jc w:val="both"/>
        <w:rPr>
          <w:rFonts w:ascii="Candara" w:hAnsi="Candara" w:cs="Arial"/>
        </w:rPr>
      </w:pPr>
    </w:p>
    <w:tbl>
      <w:tblPr>
        <w:tblW w:w="0" w:type="auto"/>
        <w:tblInd w:w="55" w:type="dxa"/>
        <w:tblCellMar>
          <w:left w:w="70" w:type="dxa"/>
          <w:right w:w="70" w:type="dxa"/>
        </w:tblCellMar>
        <w:tblLook w:val="04A0" w:firstRow="1" w:lastRow="0" w:firstColumn="1" w:lastColumn="0" w:noHBand="0" w:noVBand="1"/>
      </w:tblPr>
      <w:tblGrid>
        <w:gridCol w:w="480"/>
        <w:gridCol w:w="1039"/>
        <w:gridCol w:w="494"/>
        <w:gridCol w:w="507"/>
        <w:gridCol w:w="1002"/>
        <w:gridCol w:w="1102"/>
        <w:gridCol w:w="1002"/>
        <w:gridCol w:w="1102"/>
      </w:tblGrid>
      <w:tr w:rsidR="002011A6" w:rsidRPr="002011A6" w:rsidTr="002011A6">
        <w:trPr>
          <w:trHeight w:val="300"/>
        </w:trPr>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vAlign w:val="center"/>
            <w:hideMark/>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COTIZACION 1 </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COTIZACION 2 </w:t>
            </w:r>
          </w:p>
        </w:tc>
      </w:tr>
      <w:tr w:rsidR="002011A6" w:rsidRPr="002011A6" w:rsidTr="002011A6">
        <w:trPr>
          <w:trHeight w:val="300"/>
        </w:trPr>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vAlign w:val="center"/>
            <w:hideMark/>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nil"/>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p>
        </w:tc>
        <w:tc>
          <w:tcPr>
            <w:tcW w:w="0" w:type="auto"/>
            <w:gridSpan w:val="2"/>
            <w:vMerge/>
            <w:tcBorders>
              <w:top w:val="nil"/>
              <w:left w:val="nil"/>
              <w:bottom w:val="nil"/>
              <w:right w:val="nil"/>
            </w:tcBorders>
            <w:vAlign w:val="center"/>
            <w:hideMark/>
          </w:tcPr>
          <w:p w:rsidR="002011A6" w:rsidRPr="002011A6" w:rsidRDefault="002011A6" w:rsidP="002011A6">
            <w:pPr>
              <w:rPr>
                <w:rFonts w:ascii="Calibri" w:hAnsi="Calibri"/>
                <w:b/>
                <w:bCs/>
                <w:color w:val="000000"/>
                <w:sz w:val="16"/>
                <w:szCs w:val="22"/>
                <w:lang w:val="es-CO" w:eastAsia="es-CO"/>
              </w:rPr>
            </w:pPr>
          </w:p>
        </w:tc>
        <w:tc>
          <w:tcPr>
            <w:tcW w:w="0" w:type="auto"/>
            <w:gridSpan w:val="2"/>
            <w:vMerge/>
            <w:tcBorders>
              <w:top w:val="nil"/>
              <w:left w:val="nil"/>
              <w:bottom w:val="nil"/>
              <w:right w:val="nil"/>
            </w:tcBorders>
            <w:vAlign w:val="center"/>
            <w:hideMark/>
          </w:tcPr>
          <w:p w:rsidR="002011A6" w:rsidRPr="002011A6" w:rsidRDefault="002011A6" w:rsidP="002011A6">
            <w:pPr>
              <w:rPr>
                <w:rFonts w:ascii="Calibri" w:hAnsi="Calibri"/>
                <w:b/>
                <w:bCs/>
                <w:color w:val="000000"/>
                <w:sz w:val="16"/>
                <w:szCs w:val="22"/>
                <w:lang w:val="es-CO" w:eastAsia="es-CO"/>
              </w:rPr>
            </w:pPr>
          </w:p>
        </w:tc>
      </w:tr>
      <w:tr w:rsidR="002011A6" w:rsidRPr="002011A6" w:rsidTr="002011A6">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ITEM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DESCRIPCIÓN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UNID</w:t>
            </w:r>
          </w:p>
        </w:tc>
        <w:tc>
          <w:tcPr>
            <w:tcW w:w="0" w:type="auto"/>
            <w:tcBorders>
              <w:top w:val="single" w:sz="4" w:space="0" w:color="auto"/>
              <w:left w:val="nil"/>
              <w:bottom w:val="single" w:sz="4" w:space="0" w:color="auto"/>
              <w:right w:val="nil"/>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CANT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UNIT </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TOTAL </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UNIT </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szCs w:val="22"/>
                <w:lang w:val="es-CO" w:eastAsia="es-CO"/>
              </w:rPr>
            </w:pPr>
            <w:r w:rsidRPr="002011A6">
              <w:rPr>
                <w:rFonts w:ascii="Calibri" w:hAnsi="Calibri"/>
                <w:b/>
                <w:bCs/>
                <w:color w:val="000000"/>
                <w:sz w:val="16"/>
                <w:szCs w:val="22"/>
                <w:lang w:val="es-CO" w:eastAsia="es-CO"/>
              </w:rPr>
              <w:t xml:space="preserve"> VALOR TOTAL </w:t>
            </w:r>
          </w:p>
        </w:tc>
      </w:tr>
      <w:tr w:rsidR="002011A6" w:rsidRPr="002011A6" w:rsidTr="00D65E1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1</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2</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3</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4</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5</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6</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7</w:t>
            </w:r>
          </w:p>
        </w:tc>
        <w:tc>
          <w:tcPr>
            <w:tcW w:w="0" w:type="auto"/>
            <w:tcBorders>
              <w:top w:val="nil"/>
              <w:left w:val="nil"/>
              <w:bottom w:val="single" w:sz="4" w:space="0" w:color="auto"/>
              <w:right w:val="single" w:sz="4" w:space="0" w:color="auto"/>
            </w:tcBorders>
            <w:shd w:val="clear" w:color="auto" w:fill="auto"/>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nil"/>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single" w:sz="4" w:space="0" w:color="auto"/>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2011A6" w:rsidRPr="002011A6" w:rsidRDefault="002011A6" w:rsidP="002011A6">
            <w:pPr>
              <w:rPr>
                <w:rFonts w:ascii="Calibri" w:hAnsi="Calibri"/>
                <w:color w:val="000000"/>
                <w:sz w:val="16"/>
                <w:szCs w:val="22"/>
                <w:lang w:val="es-CO" w:eastAsia="es-CO"/>
              </w:rPr>
            </w:pPr>
            <w:r w:rsidRPr="002011A6">
              <w:rPr>
                <w:rFonts w:ascii="Calibri" w:hAnsi="Calibri"/>
                <w:color w:val="000000"/>
                <w:sz w:val="16"/>
                <w:szCs w:val="22"/>
                <w:lang w:val="es-CO" w:eastAsia="es-CO"/>
              </w:rPr>
              <w:t>SUBTOTAL</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r>
      <w:tr w:rsidR="002011A6" w:rsidRPr="002011A6" w:rsidTr="00D65E1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2011A6" w:rsidRPr="002011A6" w:rsidRDefault="002011A6" w:rsidP="002011A6">
            <w:pPr>
              <w:rPr>
                <w:rFonts w:ascii="Calibri" w:hAnsi="Calibri"/>
                <w:color w:val="000000"/>
                <w:sz w:val="16"/>
                <w:szCs w:val="22"/>
                <w:lang w:val="es-CO" w:eastAsia="es-CO"/>
              </w:rPr>
            </w:pPr>
            <w:r w:rsidRPr="002011A6">
              <w:rPr>
                <w:rFonts w:ascii="Calibri" w:hAnsi="Calibri"/>
                <w:color w:val="000000"/>
                <w:sz w:val="16"/>
                <w:szCs w:val="22"/>
                <w:lang w:val="es-CO" w:eastAsia="es-CO"/>
              </w:rPr>
              <w:t>A.I.U X 30%</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nil"/>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color w:val="000000"/>
                <w:sz w:val="16"/>
                <w:szCs w:val="22"/>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color w:val="000000"/>
                <w:sz w:val="16"/>
                <w:szCs w:val="22"/>
                <w:lang w:val="es-CO" w:eastAsia="es-CO"/>
              </w:rPr>
            </w:pPr>
          </w:p>
        </w:tc>
      </w:tr>
      <w:tr w:rsidR="002011A6" w:rsidRPr="002011A6" w:rsidTr="00D65E1D">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color w:val="000000"/>
                <w:sz w:val="16"/>
                <w:szCs w:val="22"/>
                <w:lang w:val="es-CO" w:eastAsia="es-CO"/>
              </w:rPr>
            </w:pPr>
            <w:r w:rsidRPr="002011A6">
              <w:rPr>
                <w:rFonts w:ascii="Calibri" w:hAnsi="Calibri"/>
                <w:color w:val="000000"/>
                <w:sz w:val="16"/>
                <w:szCs w:val="22"/>
                <w:lang w:val="es-CO" w:eastAsia="es-CO"/>
              </w:rPr>
              <w:t> </w:t>
            </w:r>
          </w:p>
        </w:tc>
        <w:tc>
          <w:tcPr>
            <w:tcW w:w="0" w:type="auto"/>
            <w:tcBorders>
              <w:top w:val="nil"/>
              <w:left w:val="nil"/>
              <w:bottom w:val="single" w:sz="4" w:space="0" w:color="auto"/>
              <w:right w:val="single" w:sz="4" w:space="0" w:color="auto"/>
            </w:tcBorders>
            <w:shd w:val="clear" w:color="auto" w:fill="auto"/>
            <w:vAlign w:val="center"/>
            <w:hideMark/>
          </w:tcPr>
          <w:p w:rsidR="002011A6" w:rsidRPr="002011A6" w:rsidRDefault="002011A6" w:rsidP="002011A6">
            <w:pPr>
              <w:rPr>
                <w:rFonts w:ascii="Calibri" w:hAnsi="Calibri"/>
                <w:b/>
                <w:bCs/>
                <w:color w:val="000000"/>
                <w:sz w:val="16"/>
                <w:lang w:val="es-CO" w:eastAsia="es-CO"/>
              </w:rPr>
            </w:pPr>
            <w:r w:rsidRPr="002011A6">
              <w:rPr>
                <w:rFonts w:ascii="Calibri" w:hAnsi="Calibri"/>
                <w:b/>
                <w:bCs/>
                <w:color w:val="000000"/>
                <w:sz w:val="16"/>
                <w:lang w:val="es-CO" w:eastAsia="es-CO"/>
              </w:rPr>
              <w:t>TOTAL</w:t>
            </w:r>
          </w:p>
        </w:tc>
        <w:tc>
          <w:tcPr>
            <w:tcW w:w="0" w:type="auto"/>
            <w:tcBorders>
              <w:top w:val="nil"/>
              <w:left w:val="nil"/>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lang w:val="es-CO" w:eastAsia="es-CO"/>
              </w:rPr>
            </w:pPr>
            <w:r w:rsidRPr="002011A6">
              <w:rPr>
                <w:rFonts w:ascii="Calibri" w:hAnsi="Calibri"/>
                <w:b/>
                <w:bCs/>
                <w:color w:val="000000"/>
                <w:sz w:val="16"/>
                <w:lang w:val="es-CO" w:eastAsia="es-CO"/>
              </w:rPr>
              <w:t> </w:t>
            </w:r>
          </w:p>
        </w:tc>
        <w:tc>
          <w:tcPr>
            <w:tcW w:w="0" w:type="auto"/>
            <w:tcBorders>
              <w:top w:val="nil"/>
              <w:left w:val="nil"/>
              <w:bottom w:val="single" w:sz="4" w:space="0" w:color="auto"/>
              <w:right w:val="nil"/>
            </w:tcBorders>
            <w:shd w:val="clear" w:color="auto" w:fill="auto"/>
            <w:noWrap/>
            <w:vAlign w:val="center"/>
            <w:hideMark/>
          </w:tcPr>
          <w:p w:rsidR="002011A6" w:rsidRPr="002011A6" w:rsidRDefault="002011A6" w:rsidP="002011A6">
            <w:pPr>
              <w:jc w:val="center"/>
              <w:rPr>
                <w:rFonts w:ascii="Calibri" w:hAnsi="Calibri"/>
                <w:b/>
                <w:bCs/>
                <w:color w:val="000000"/>
                <w:sz w:val="16"/>
                <w:lang w:val="es-CO" w:eastAsia="es-CO"/>
              </w:rPr>
            </w:pPr>
            <w:r w:rsidRPr="002011A6">
              <w:rPr>
                <w:rFonts w:ascii="Calibri" w:hAnsi="Calibri"/>
                <w:b/>
                <w:bCs/>
                <w:color w:val="000000"/>
                <w:sz w:val="16"/>
                <w:lang w:val="es-CO" w:eastAsia="es-CO"/>
              </w:rPr>
              <w:t> </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011A6" w:rsidRPr="002011A6" w:rsidRDefault="002011A6" w:rsidP="002011A6">
            <w:pPr>
              <w:jc w:val="center"/>
              <w:rPr>
                <w:rFonts w:ascii="Calibri" w:hAnsi="Calibri"/>
                <w:b/>
                <w:bCs/>
                <w:color w:val="000000"/>
                <w:sz w:val="16"/>
                <w:lang w:val="es-CO" w:eastAsia="es-CO"/>
              </w:rPr>
            </w:pPr>
            <w:r w:rsidRPr="002011A6">
              <w:rPr>
                <w:rFonts w:ascii="Calibri" w:hAnsi="Calibri"/>
                <w:b/>
                <w:bCs/>
                <w:color w:val="000000"/>
                <w:sz w:val="16"/>
                <w:lang w:val="es-CO" w:eastAsia="es-CO"/>
              </w:rPr>
              <w:t> </w:t>
            </w: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b/>
                <w:bCs/>
                <w:color w:val="000000"/>
                <w:sz w:val="16"/>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rPr>
                <w:rFonts w:ascii="Calibri" w:hAnsi="Calibri"/>
                <w:b/>
                <w:bCs/>
                <w:color w:val="000000"/>
                <w:sz w:val="16"/>
                <w:lang w:val="es-CO" w:eastAsia="es-CO"/>
              </w:rPr>
            </w:pPr>
          </w:p>
        </w:tc>
        <w:tc>
          <w:tcPr>
            <w:tcW w:w="0" w:type="auto"/>
            <w:tcBorders>
              <w:top w:val="nil"/>
              <w:left w:val="nil"/>
              <w:bottom w:val="single" w:sz="4" w:space="0" w:color="auto"/>
              <w:right w:val="single" w:sz="4" w:space="0" w:color="auto"/>
            </w:tcBorders>
            <w:shd w:val="clear" w:color="auto" w:fill="auto"/>
            <w:noWrap/>
            <w:vAlign w:val="center"/>
          </w:tcPr>
          <w:p w:rsidR="002011A6" w:rsidRPr="002011A6" w:rsidRDefault="002011A6" w:rsidP="002011A6">
            <w:pPr>
              <w:jc w:val="center"/>
              <w:rPr>
                <w:rFonts w:ascii="Calibri" w:hAnsi="Calibri"/>
                <w:b/>
                <w:bCs/>
                <w:color w:val="000000"/>
                <w:sz w:val="16"/>
                <w:lang w:val="es-CO" w:eastAsia="es-CO"/>
              </w:rPr>
            </w:pPr>
          </w:p>
        </w:tc>
      </w:tr>
    </w:tbl>
    <w:p w:rsidR="00F12F0E" w:rsidRDefault="00F12F0E" w:rsidP="00166CAC">
      <w:pPr>
        <w:autoSpaceDE w:val="0"/>
        <w:autoSpaceDN w:val="0"/>
        <w:adjustRightInd w:val="0"/>
        <w:jc w:val="both"/>
        <w:rPr>
          <w:rFonts w:ascii="Candara" w:hAnsi="Candara" w:cs="Arial"/>
        </w:rPr>
      </w:pPr>
    </w:p>
    <w:p w:rsidR="00F12F0E" w:rsidRPr="00E86E86" w:rsidRDefault="00F12F0E" w:rsidP="00166CAC">
      <w:pPr>
        <w:autoSpaceDE w:val="0"/>
        <w:autoSpaceDN w:val="0"/>
        <w:adjustRightInd w:val="0"/>
        <w:jc w:val="both"/>
        <w:rPr>
          <w:rFonts w:ascii="Candara" w:hAnsi="Candara"/>
          <w:bCs/>
          <w:color w:val="000000"/>
        </w:rPr>
      </w:pPr>
      <w:r w:rsidRPr="00E86E86">
        <w:rPr>
          <w:rFonts w:ascii="Candara" w:hAnsi="Candara"/>
          <w:bCs/>
          <w:color w:val="000000"/>
        </w:rPr>
        <w:t xml:space="preserve">Para </w:t>
      </w:r>
      <w:r>
        <w:rPr>
          <w:rFonts w:ascii="Candara" w:hAnsi="Candara"/>
          <w:bCs/>
          <w:color w:val="000000"/>
        </w:rPr>
        <w:t xml:space="preserve">fines del presupuesto oficial se  tomará  como  base  la cotización de  menor  valor. </w:t>
      </w:r>
    </w:p>
    <w:p w:rsidR="00F12F0E" w:rsidRPr="00811A64" w:rsidRDefault="00F12F0E" w:rsidP="00166CAC">
      <w:pPr>
        <w:autoSpaceDE w:val="0"/>
        <w:autoSpaceDN w:val="0"/>
        <w:adjustRightInd w:val="0"/>
        <w:jc w:val="both"/>
        <w:rPr>
          <w:rFonts w:ascii="Candara" w:hAnsi="Candara"/>
          <w:b/>
          <w:bCs/>
          <w:color w:val="000000"/>
          <w:sz w:val="22"/>
          <w:szCs w:val="22"/>
        </w:rPr>
      </w:pPr>
    </w:p>
    <w:p w:rsidR="00F12F0E" w:rsidRPr="00E164BA" w:rsidRDefault="00F12F0E" w:rsidP="00166CAC">
      <w:pPr>
        <w:autoSpaceDE w:val="0"/>
        <w:autoSpaceDN w:val="0"/>
        <w:adjustRightInd w:val="0"/>
        <w:jc w:val="both"/>
        <w:rPr>
          <w:rFonts w:ascii="Candara" w:hAnsi="Candara"/>
          <w:b/>
          <w:bCs/>
          <w:color w:val="000000"/>
          <w:u w:val="single"/>
        </w:rPr>
      </w:pPr>
      <w:r w:rsidRPr="00E164BA">
        <w:rPr>
          <w:rFonts w:ascii="Candara" w:hAnsi="Candara"/>
          <w:b/>
          <w:bCs/>
          <w:color w:val="000000"/>
          <w:u w:val="single"/>
        </w:rPr>
        <w:t>1.4 PRESUPUESTO ESTIMADO.</w:t>
      </w:r>
    </w:p>
    <w:p w:rsidR="00F12F0E" w:rsidRPr="00E164BA" w:rsidRDefault="00F12F0E" w:rsidP="00166CAC">
      <w:pPr>
        <w:autoSpaceDE w:val="0"/>
        <w:autoSpaceDN w:val="0"/>
        <w:adjustRightInd w:val="0"/>
        <w:jc w:val="both"/>
        <w:rPr>
          <w:rFonts w:ascii="Candara" w:hAnsi="Candara"/>
          <w:b/>
          <w:bCs/>
          <w:color w:val="000000"/>
        </w:rPr>
      </w:pPr>
    </w:p>
    <w:p w:rsidR="00F12F0E" w:rsidRDefault="00F12F0E" w:rsidP="00C63448">
      <w:pPr>
        <w:widowControl w:val="0"/>
        <w:snapToGrid w:val="0"/>
        <w:jc w:val="both"/>
        <w:rPr>
          <w:rFonts w:ascii="Candara" w:hAnsi="Candara"/>
          <w:bCs/>
          <w:color w:val="000000"/>
        </w:rPr>
      </w:pPr>
      <w:r w:rsidRPr="00E164BA">
        <w:rPr>
          <w:rFonts w:ascii="Candara" w:hAnsi="Candara"/>
          <w:bCs/>
          <w:color w:val="000000"/>
        </w:rPr>
        <w:t xml:space="preserve">El Municipio de </w:t>
      </w:r>
      <w:r>
        <w:rPr>
          <w:rFonts w:ascii="Candara" w:hAnsi="Candara"/>
          <w:bCs/>
          <w:color w:val="000000"/>
        </w:rPr>
        <w:t>Lebrija</w:t>
      </w:r>
      <w:r w:rsidRPr="00E164BA">
        <w:rPr>
          <w:rFonts w:ascii="Candara" w:hAnsi="Candara"/>
          <w:bCs/>
          <w:color w:val="000000"/>
        </w:rPr>
        <w:t>,  ha estimado un presupuesto oficial de</w:t>
      </w:r>
      <w:r>
        <w:rPr>
          <w:rFonts w:ascii="Candara" w:hAnsi="Candara"/>
          <w:bCs/>
          <w:color w:val="000000"/>
        </w:rPr>
        <w:t xml:space="preserve"> </w:t>
      </w:r>
      <w:r w:rsidR="00D65E1D">
        <w:rPr>
          <w:rFonts w:ascii="Candara" w:hAnsi="Candara"/>
          <w:b/>
          <w:bCs/>
          <w:noProof/>
          <w:color w:val="808080" w:themeColor="background1" w:themeShade="80"/>
        </w:rPr>
        <w:t>VALOR EN LETRAS</w:t>
      </w:r>
      <w:r w:rsidRPr="00E164BA">
        <w:rPr>
          <w:rFonts w:ascii="Candara" w:hAnsi="Candara"/>
          <w:b/>
          <w:bCs/>
          <w:lang w:val="es-ES_tradnl"/>
        </w:rPr>
        <w:t>. (</w:t>
      </w:r>
      <w:r>
        <w:rPr>
          <w:rFonts w:ascii="Candara" w:hAnsi="Candara"/>
          <w:b/>
          <w:bCs/>
          <w:lang w:val="es-ES_tradnl"/>
        </w:rPr>
        <w:t>$</w:t>
      </w:r>
      <w:r w:rsidR="00D65E1D">
        <w:rPr>
          <w:rFonts w:ascii="Candara" w:hAnsi="Candara"/>
          <w:b/>
          <w:bCs/>
          <w:noProof/>
          <w:color w:val="808080" w:themeColor="background1" w:themeShade="80"/>
          <w:lang w:val="es-ES_tradnl"/>
        </w:rPr>
        <w:t>00.000.000,00</w:t>
      </w:r>
      <w:r w:rsidRPr="00E164BA">
        <w:rPr>
          <w:rFonts w:ascii="Candara" w:hAnsi="Candara"/>
          <w:b/>
          <w:bCs/>
          <w:lang w:val="es-ES_tradnl"/>
        </w:rPr>
        <w:t>)</w:t>
      </w:r>
      <w:r w:rsidRPr="00E164BA">
        <w:rPr>
          <w:rFonts w:ascii="Candara" w:hAnsi="Candara"/>
          <w:b/>
          <w:bCs/>
          <w:color w:val="000000"/>
        </w:rPr>
        <w:t xml:space="preserve">, </w:t>
      </w:r>
      <w:r w:rsidRPr="00E164BA">
        <w:rPr>
          <w:rFonts w:ascii="Candara" w:hAnsi="Candara"/>
          <w:bCs/>
          <w:color w:val="000000"/>
        </w:rPr>
        <w:t xml:space="preserve">con cargo al Numeral </w:t>
      </w:r>
    </w:p>
    <w:p w:rsidR="00F12F0E" w:rsidRDefault="00F12F0E" w:rsidP="00166CAC">
      <w:pPr>
        <w:widowControl w:val="0"/>
        <w:snapToGrid w:val="0"/>
        <w:jc w:val="both"/>
        <w:rPr>
          <w:rFonts w:ascii="Candara" w:hAnsi="Candara" w:cs="Verdana,Bold"/>
          <w:bCs/>
          <w:color w:val="000000"/>
        </w:rPr>
      </w:pPr>
    </w:p>
    <w:p w:rsidR="00F12F0E" w:rsidRPr="00C9567A" w:rsidRDefault="00F12F0E" w:rsidP="00095CC0">
      <w:pPr>
        <w:widowControl w:val="0"/>
        <w:snapToGrid w:val="0"/>
        <w:jc w:val="both"/>
        <w:rPr>
          <w:rFonts w:ascii="Candara" w:hAnsi="Candara" w:cs="Verdana,Bold"/>
          <w:bCs/>
          <w:noProof/>
          <w:color w:val="000000"/>
        </w:rPr>
      </w:pPr>
      <w:r w:rsidRPr="00C9567A">
        <w:rPr>
          <w:rFonts w:ascii="Candara" w:hAnsi="Candara" w:cs="Verdana,Bold"/>
          <w:bCs/>
          <w:noProof/>
          <w:color w:val="000000"/>
        </w:rPr>
        <w:t>05460108</w:t>
      </w:r>
    </w:p>
    <w:p w:rsidR="00F12F0E" w:rsidRDefault="00F12F0E" w:rsidP="00166CAC">
      <w:pPr>
        <w:widowControl w:val="0"/>
        <w:snapToGrid w:val="0"/>
        <w:jc w:val="both"/>
        <w:rPr>
          <w:rFonts w:ascii="Candara" w:hAnsi="Candara" w:cs="Verdana,Bold"/>
          <w:bCs/>
          <w:color w:val="000000"/>
        </w:rPr>
      </w:pPr>
      <w:r w:rsidRPr="00C9567A">
        <w:rPr>
          <w:rFonts w:ascii="Candara" w:hAnsi="Candara" w:cs="Verdana,Bold"/>
          <w:bCs/>
          <w:noProof/>
          <w:color w:val="000000"/>
        </w:rPr>
        <w:t>05460202</w:t>
      </w:r>
    </w:p>
    <w:p w:rsidR="00F12F0E" w:rsidRDefault="00F12F0E" w:rsidP="00166CAC">
      <w:pPr>
        <w:widowControl w:val="0"/>
        <w:snapToGrid w:val="0"/>
        <w:jc w:val="both"/>
        <w:rPr>
          <w:rFonts w:ascii="Candara" w:hAnsi="Candara" w:cs="Verdana,Bold"/>
          <w:bCs/>
          <w:color w:val="000000"/>
        </w:rPr>
      </w:pPr>
    </w:p>
    <w:p w:rsidR="00F12F0E" w:rsidRPr="00D65E1D" w:rsidRDefault="00F12F0E" w:rsidP="00166CAC">
      <w:pPr>
        <w:widowControl w:val="0"/>
        <w:snapToGrid w:val="0"/>
        <w:jc w:val="both"/>
        <w:rPr>
          <w:rFonts w:ascii="Candara" w:hAnsi="Candara"/>
          <w:color w:val="808080" w:themeColor="background1" w:themeShade="80"/>
        </w:rPr>
      </w:pPr>
      <w:r>
        <w:rPr>
          <w:rFonts w:ascii="Candara" w:hAnsi="Candara" w:cs="Verdana,Bold"/>
          <w:bCs/>
          <w:color w:val="000000"/>
        </w:rPr>
        <w:t>P</w:t>
      </w:r>
      <w:r w:rsidRPr="00E164BA">
        <w:rPr>
          <w:rFonts w:ascii="Candara" w:hAnsi="Candara"/>
          <w:bCs/>
          <w:color w:val="000000"/>
        </w:rPr>
        <w:t>ara atender la inversión de que trata el presente proceso de Selección</w:t>
      </w:r>
      <w:r w:rsidRPr="00E164BA">
        <w:rPr>
          <w:rFonts w:ascii="Candara" w:hAnsi="Candara"/>
          <w:b/>
          <w:bCs/>
          <w:color w:val="000000"/>
        </w:rPr>
        <w:t xml:space="preserve">. </w:t>
      </w:r>
      <w:r w:rsidRPr="00E164BA">
        <w:rPr>
          <w:rFonts w:ascii="Candara" w:hAnsi="Candara"/>
          <w:bCs/>
          <w:color w:val="000000"/>
        </w:rPr>
        <w:t>Para</w:t>
      </w:r>
      <w:r w:rsidRPr="00E164BA">
        <w:rPr>
          <w:rFonts w:ascii="Candara" w:hAnsi="Candara"/>
          <w:color w:val="000000"/>
        </w:rPr>
        <w:t xml:space="preserve"> estos efectos, el Municipio cuenta con el certificado de disponibilidad presupuestal expedido por la </w:t>
      </w:r>
      <w:r>
        <w:rPr>
          <w:rFonts w:ascii="Candara" w:hAnsi="Candara"/>
          <w:color w:val="000000"/>
        </w:rPr>
        <w:t>Secretaria de Ha</w:t>
      </w:r>
      <w:r w:rsidR="00D65E1D">
        <w:rPr>
          <w:rFonts w:ascii="Candara" w:hAnsi="Candara"/>
          <w:color w:val="000000"/>
        </w:rPr>
        <w:t xml:space="preserve">cienda y del Tesoro municipal </w:t>
      </w:r>
      <w:r w:rsidRPr="00C9567A">
        <w:rPr>
          <w:rFonts w:ascii="Candara" w:hAnsi="Candara"/>
          <w:noProof/>
          <w:color w:val="000000"/>
        </w:rPr>
        <w:t xml:space="preserve">No. </w:t>
      </w:r>
      <w:r w:rsidR="00D65E1D">
        <w:rPr>
          <w:rFonts w:ascii="Candara" w:hAnsi="Candara"/>
          <w:noProof/>
          <w:color w:val="808080" w:themeColor="background1" w:themeShade="80"/>
        </w:rPr>
        <w:t>00-0000</w:t>
      </w:r>
      <w:r w:rsidRPr="00D65E1D">
        <w:rPr>
          <w:rFonts w:ascii="Candara" w:hAnsi="Candara"/>
          <w:color w:val="808080" w:themeColor="background1" w:themeShade="80"/>
        </w:rPr>
        <w:t xml:space="preserve"> </w:t>
      </w:r>
      <w:r>
        <w:rPr>
          <w:rFonts w:ascii="Candara" w:hAnsi="Candara"/>
          <w:color w:val="000000"/>
        </w:rPr>
        <w:t xml:space="preserve">de fecha </w:t>
      </w:r>
      <w:r w:rsidR="00D65E1D">
        <w:rPr>
          <w:rFonts w:ascii="Candara" w:hAnsi="Candara"/>
          <w:noProof/>
          <w:color w:val="808080" w:themeColor="background1" w:themeShade="80"/>
        </w:rPr>
        <w:t>00 de MES de 2015</w:t>
      </w:r>
    </w:p>
    <w:p w:rsidR="00F12F0E" w:rsidRDefault="00F12F0E" w:rsidP="00166CAC">
      <w:pPr>
        <w:widowControl w:val="0"/>
        <w:snapToGrid w:val="0"/>
        <w:jc w:val="both"/>
        <w:rPr>
          <w:rFonts w:ascii="Candara" w:hAnsi="Candara"/>
          <w:color w:val="000000"/>
        </w:rPr>
      </w:pPr>
    </w:p>
    <w:p w:rsidR="002011A6" w:rsidRDefault="002011A6" w:rsidP="00166CAC">
      <w:pPr>
        <w:widowControl w:val="0"/>
        <w:snapToGrid w:val="0"/>
        <w:jc w:val="both"/>
        <w:rPr>
          <w:rFonts w:ascii="Candara" w:hAnsi="Candara"/>
          <w:color w:val="000000"/>
        </w:rPr>
      </w:pPr>
    </w:p>
    <w:p w:rsidR="002011A6" w:rsidRPr="00E164BA" w:rsidRDefault="002011A6" w:rsidP="00166CAC">
      <w:pPr>
        <w:widowControl w:val="0"/>
        <w:snapToGrid w:val="0"/>
        <w:jc w:val="both"/>
        <w:rPr>
          <w:rFonts w:ascii="Candara" w:hAnsi="Candara"/>
          <w:color w:val="000000"/>
        </w:rPr>
      </w:pPr>
    </w:p>
    <w:p w:rsidR="00F12F0E" w:rsidRPr="00151D2E" w:rsidRDefault="00F12F0E" w:rsidP="00166CAC">
      <w:pPr>
        <w:widowControl w:val="0"/>
        <w:snapToGrid w:val="0"/>
        <w:jc w:val="both"/>
        <w:rPr>
          <w:rFonts w:ascii="Candara" w:hAnsi="Candara"/>
        </w:rPr>
      </w:pPr>
      <w:r w:rsidRPr="00151D2E">
        <w:rPr>
          <w:rFonts w:ascii="Candara" w:hAnsi="Candara"/>
          <w:b/>
        </w:rPr>
        <w:t>Forma de Pago:</w:t>
      </w:r>
      <w:r w:rsidRPr="00151D2E">
        <w:rPr>
          <w:rFonts w:ascii="Candara" w:hAnsi="Candara"/>
        </w:rPr>
        <w:t xml:space="preserve"> La cancelación del valor total del contrato será efectuada de la siguiente manera:</w:t>
      </w:r>
    </w:p>
    <w:p w:rsidR="00F12F0E" w:rsidRPr="00151D2E" w:rsidRDefault="00F12F0E" w:rsidP="00166CAC">
      <w:pPr>
        <w:widowControl w:val="0"/>
        <w:snapToGrid w:val="0"/>
        <w:jc w:val="both"/>
        <w:rPr>
          <w:rFonts w:ascii="Candara" w:hAnsi="Candara"/>
        </w:rPr>
      </w:pPr>
    </w:p>
    <w:p w:rsidR="00F12F0E" w:rsidRPr="00D65E1D" w:rsidRDefault="00F12F0E" w:rsidP="00166CAC">
      <w:pPr>
        <w:widowControl w:val="0"/>
        <w:snapToGrid w:val="0"/>
        <w:jc w:val="both"/>
        <w:rPr>
          <w:rFonts w:ascii="Candara" w:hAnsi="Candara"/>
          <w:color w:val="808080" w:themeColor="background1" w:themeShade="80"/>
        </w:rPr>
      </w:pPr>
      <w:r w:rsidRPr="00D65E1D">
        <w:rPr>
          <w:rFonts w:ascii="Candara" w:hAnsi="Candara"/>
          <w:noProof/>
          <w:color w:val="808080" w:themeColor="background1" w:themeShade="80"/>
        </w:rPr>
        <w:t>100% A LA EJECUCIÓN Y ENTREGA A SATISFACCIÓN DE LA OBRA</w:t>
      </w:r>
    </w:p>
    <w:p w:rsidR="00F12F0E" w:rsidRPr="00151D2E" w:rsidRDefault="00F12F0E" w:rsidP="00166CAC">
      <w:pPr>
        <w:widowControl w:val="0"/>
        <w:snapToGrid w:val="0"/>
        <w:jc w:val="both"/>
        <w:rPr>
          <w:rFonts w:ascii="Candara" w:hAnsi="Candara"/>
        </w:rPr>
      </w:pPr>
    </w:p>
    <w:p w:rsidR="00F12F0E" w:rsidRDefault="00F12F0E" w:rsidP="00166CAC">
      <w:pPr>
        <w:autoSpaceDE w:val="0"/>
        <w:autoSpaceDN w:val="0"/>
        <w:adjustRightInd w:val="0"/>
        <w:jc w:val="both"/>
        <w:rPr>
          <w:rFonts w:ascii="Candara" w:hAnsi="Candara" w:cs="Verdana"/>
          <w:color w:val="000000"/>
        </w:rPr>
      </w:pPr>
      <w:r w:rsidRPr="00E164BA">
        <w:rPr>
          <w:rFonts w:ascii="Candara" w:hAnsi="Candara" w:cs="Verdana"/>
          <w:color w:val="000000"/>
        </w:rPr>
        <w:t>Las actividades a realizar, se especifican de la siguiente manera:</w:t>
      </w:r>
    </w:p>
    <w:p w:rsidR="00F12F0E" w:rsidRPr="00E164BA" w:rsidRDefault="00F12F0E" w:rsidP="00166CAC">
      <w:pPr>
        <w:autoSpaceDE w:val="0"/>
        <w:autoSpaceDN w:val="0"/>
        <w:adjustRightInd w:val="0"/>
        <w:jc w:val="both"/>
        <w:rPr>
          <w:rFonts w:ascii="Candara" w:hAnsi="Candara"/>
          <w:color w:val="000000"/>
        </w:rPr>
      </w:pPr>
    </w:p>
    <w:p w:rsidR="00F12F0E" w:rsidRPr="00C9567A" w:rsidRDefault="00F12F0E" w:rsidP="00095CC0">
      <w:pPr>
        <w:autoSpaceDE w:val="0"/>
        <w:autoSpaceDN w:val="0"/>
        <w:adjustRightInd w:val="0"/>
        <w:jc w:val="both"/>
        <w:rPr>
          <w:rFonts w:ascii="Candara" w:eastAsia="Batang" w:hAnsi="Candara"/>
          <w:noProof/>
          <w:lang w:val="es-CO"/>
        </w:rPr>
      </w:pPr>
      <w:r w:rsidRPr="00C9567A">
        <w:rPr>
          <w:rFonts w:ascii="Candara" w:eastAsia="Batang" w:hAnsi="Candara"/>
          <w:noProof/>
          <w:lang w:val="es-CO"/>
        </w:rPr>
        <w:t>El desarrollo de las actividades para el presente procedimiento contractual son las siguientes:                                                                                           * Suministro e instalación de poste</w:t>
      </w:r>
    </w:p>
    <w:p w:rsidR="00F12F0E" w:rsidRPr="00151D2E" w:rsidRDefault="00F12F0E" w:rsidP="00166CAC">
      <w:pPr>
        <w:autoSpaceDE w:val="0"/>
        <w:autoSpaceDN w:val="0"/>
        <w:adjustRightInd w:val="0"/>
        <w:jc w:val="both"/>
        <w:rPr>
          <w:rFonts w:ascii="Candara" w:eastAsia="Batang" w:hAnsi="Candara"/>
          <w:lang w:val="es-CO"/>
        </w:rPr>
      </w:pPr>
      <w:r w:rsidRPr="00C9567A">
        <w:rPr>
          <w:rFonts w:ascii="Candara" w:eastAsia="Batang" w:hAnsi="Candara"/>
          <w:noProof/>
          <w:lang w:val="es-CO"/>
        </w:rPr>
        <w:t>* Acometida trífasica</w:t>
      </w:r>
    </w:p>
    <w:p w:rsidR="00F12F0E" w:rsidRPr="00E164BA" w:rsidRDefault="00F12F0E" w:rsidP="00166CAC">
      <w:pPr>
        <w:autoSpaceDE w:val="0"/>
        <w:autoSpaceDN w:val="0"/>
        <w:adjustRightInd w:val="0"/>
        <w:jc w:val="both"/>
        <w:rPr>
          <w:rFonts w:ascii="Candara" w:hAnsi="Candara" w:cs="Arial"/>
          <w:b/>
          <w:bCs/>
          <w:color w:val="000000"/>
        </w:rPr>
      </w:pPr>
    </w:p>
    <w:p w:rsidR="00F12F0E" w:rsidRPr="00BE6A26" w:rsidRDefault="00F12F0E" w:rsidP="00166CAC">
      <w:pPr>
        <w:jc w:val="both"/>
        <w:rPr>
          <w:rFonts w:ascii="Candara" w:hAnsi="Candara"/>
          <w:b/>
          <w:color w:val="000000"/>
          <w:u w:val="single"/>
        </w:rPr>
      </w:pPr>
      <w:r w:rsidRPr="00BE6A26">
        <w:rPr>
          <w:rFonts w:ascii="Candara" w:hAnsi="Candara"/>
          <w:b/>
          <w:color w:val="000000"/>
          <w:u w:val="single"/>
        </w:rPr>
        <w:t xml:space="preserve">1.5 PLAZO PARA </w:t>
      </w:r>
      <w:smartTag w:uri="urn:schemas-microsoft-com:office:smarttags" w:element="PersonName">
        <w:smartTagPr>
          <w:attr w:name="ProductID" w:val="LA EJECUCIￓN DEL"/>
        </w:smartTagPr>
        <w:r w:rsidRPr="00BE6A26">
          <w:rPr>
            <w:rFonts w:ascii="Candara" w:hAnsi="Candara"/>
            <w:b/>
            <w:color w:val="000000"/>
            <w:u w:val="single"/>
          </w:rPr>
          <w:t>LA EJECUCIÓN DEL</w:t>
        </w:r>
      </w:smartTag>
      <w:r w:rsidRPr="00BE6A26">
        <w:rPr>
          <w:rFonts w:ascii="Candara" w:hAnsi="Candara"/>
          <w:b/>
          <w:color w:val="000000"/>
          <w:u w:val="single"/>
        </w:rPr>
        <w:t xml:space="preserve"> CONTRATO</w:t>
      </w:r>
    </w:p>
    <w:p w:rsidR="00F12F0E" w:rsidRPr="00E164BA" w:rsidRDefault="00F12F0E" w:rsidP="00166CAC">
      <w:pPr>
        <w:jc w:val="both"/>
        <w:rPr>
          <w:rFonts w:ascii="Candara" w:hAnsi="Candara"/>
          <w:color w:val="000000"/>
        </w:rPr>
      </w:pP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rPr>
        <w:t>El plazo para la ejecución del contrato objeto del presente proceso de mínima cuantía, se fija en</w:t>
      </w:r>
      <w:r>
        <w:rPr>
          <w:rFonts w:ascii="Candara" w:hAnsi="Candara"/>
        </w:rPr>
        <w:t xml:space="preserve"> </w:t>
      </w:r>
      <w:r w:rsidRPr="00C9567A">
        <w:rPr>
          <w:rFonts w:ascii="Candara" w:hAnsi="Candara"/>
          <w:noProof/>
        </w:rPr>
        <w:t>15 DIAS</w:t>
      </w:r>
      <w:r w:rsidRPr="00E164BA">
        <w:rPr>
          <w:rFonts w:ascii="Candara" w:hAnsi="Candara"/>
        </w:rPr>
        <w:t xml:space="preserve"> , contado a partir de la fecha de iniciación por parte del supervisor </w:t>
      </w:r>
      <w:r w:rsidRPr="00E164BA">
        <w:rPr>
          <w:rFonts w:ascii="Candara" w:hAnsi="Candara"/>
        </w:rPr>
        <w:lastRenderedPageBreak/>
        <w:t>designado por el municipio e inicio del contrato de servicios, una vez se hayan cumplido los requisitos de perfeccionamiento y ejecución del contrato, y la cual se hará constar en un acta suscrita por las partes.</w:t>
      </w:r>
    </w:p>
    <w:p w:rsidR="00F12F0E" w:rsidRPr="00E164BA" w:rsidRDefault="00F12F0E" w:rsidP="00166CAC">
      <w:pPr>
        <w:autoSpaceDE w:val="0"/>
        <w:autoSpaceDN w:val="0"/>
        <w:adjustRightInd w:val="0"/>
        <w:ind w:left="720"/>
        <w:jc w:val="both"/>
        <w:rPr>
          <w:rFonts w:ascii="Candara" w:hAnsi="Candara"/>
          <w:color w:val="000000"/>
        </w:rPr>
      </w:pPr>
    </w:p>
    <w:p w:rsidR="00F12F0E" w:rsidRPr="00BE6A26" w:rsidRDefault="00F12F0E" w:rsidP="00166CAC">
      <w:pPr>
        <w:autoSpaceDE w:val="0"/>
        <w:autoSpaceDN w:val="0"/>
        <w:adjustRightInd w:val="0"/>
        <w:jc w:val="both"/>
        <w:rPr>
          <w:rFonts w:ascii="Candara" w:hAnsi="Candara"/>
          <w:b/>
          <w:bCs/>
          <w:color w:val="000000"/>
          <w:u w:val="single"/>
        </w:rPr>
      </w:pPr>
      <w:r w:rsidRPr="00BE6A26">
        <w:rPr>
          <w:rFonts w:ascii="Candara" w:hAnsi="Candara"/>
          <w:b/>
          <w:bCs/>
          <w:color w:val="000000"/>
          <w:u w:val="single"/>
        </w:rPr>
        <w:t xml:space="preserve">1.6 REQUISITOS HABILITANTES DE </w:t>
      </w:r>
      <w:smartTag w:uri="urn:schemas-microsoft-com:office:smarttags" w:element="PersonName">
        <w:smartTagPr>
          <w:attr w:name="ProductID" w:val="LA PROPUESTA."/>
        </w:smartTagPr>
        <w:r w:rsidRPr="00BE6A26">
          <w:rPr>
            <w:rFonts w:ascii="Candara" w:hAnsi="Candara"/>
            <w:b/>
            <w:bCs/>
            <w:color w:val="000000"/>
            <w:u w:val="single"/>
          </w:rPr>
          <w:t>LA PROPUESTA.</w:t>
        </w:r>
      </w:smartTag>
    </w:p>
    <w:p w:rsidR="00F12F0E" w:rsidRPr="00E164BA"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Cs/>
          <w:color w:val="000000"/>
        </w:rPr>
        <w:t xml:space="preserve">De acuerdo a lo establecido en la </w:t>
      </w:r>
      <w:r w:rsidRPr="00E164BA">
        <w:rPr>
          <w:rFonts w:ascii="Candara" w:hAnsi="Candara"/>
          <w:color w:val="000000"/>
        </w:rPr>
        <w:t xml:space="preserve">Ley 80 de 1993, </w:t>
      </w:r>
      <w:r w:rsidR="00F01B69">
        <w:rPr>
          <w:rFonts w:ascii="Candara" w:hAnsi="Candara"/>
          <w:lang w:val="es-CO"/>
        </w:rPr>
        <w:t xml:space="preserve">el </w:t>
      </w:r>
      <w:r w:rsidR="00F01B69" w:rsidRPr="00F01B69">
        <w:rPr>
          <w:rFonts w:ascii="Candara" w:hAnsi="Candara"/>
        </w:rPr>
        <w:t>Decreto 1082 de 2015</w:t>
      </w:r>
      <w:r w:rsidRPr="00E164BA">
        <w:rPr>
          <w:rFonts w:ascii="Candara" w:hAnsi="Candara"/>
          <w:bCs/>
          <w:color w:val="000000"/>
        </w:rPr>
        <w:t>, y demás normas o decretos que las reglamente, se establecieron los siguientes requisitos habilitantes:</w:t>
      </w:r>
    </w:p>
    <w:p w:rsidR="00F12F0E" w:rsidRPr="00E164BA"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1.6.1. Carta de presentación de la propuesta</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1.6.2. Fotocopia del documento de identificación.</w:t>
      </w:r>
    </w:p>
    <w:p w:rsidR="00F12F0E" w:rsidRPr="00E164BA"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Cs/>
          <w:color w:val="000000"/>
        </w:rPr>
      </w:pPr>
      <w:r w:rsidRPr="00E164BA">
        <w:rPr>
          <w:rFonts w:ascii="Candara" w:hAnsi="Candara"/>
          <w:bCs/>
          <w:color w:val="000000"/>
        </w:rPr>
        <w:t xml:space="preserve">De la persona natural o del Representante Legal de </w:t>
      </w:r>
      <w:smartTag w:uri="urn:schemas-microsoft-com:office:smarttags" w:element="PersonName">
        <w:smartTagPr>
          <w:attr w:name="ProductID" w:val="la Persona"/>
        </w:smartTagPr>
        <w:r w:rsidRPr="00E164BA">
          <w:rPr>
            <w:rFonts w:ascii="Candara" w:hAnsi="Candara"/>
            <w:bCs/>
            <w:color w:val="000000"/>
          </w:rPr>
          <w:t>la Persona</w:t>
        </w:r>
      </w:smartTag>
      <w:r w:rsidRPr="00E164BA">
        <w:rPr>
          <w:rFonts w:ascii="Candara" w:hAnsi="Candara"/>
          <w:bCs/>
          <w:color w:val="000000"/>
        </w:rPr>
        <w:t xml:space="preserve"> jurídica proponente.</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1.6.3. Certificado de existencia y representación legal.</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color w:val="000000"/>
        </w:rPr>
        <w:t xml:space="preserve">En caso de que el proponente sea persona jurídica, se deberá anexar el correspondiente certificado de existencia y representación legal expedido por </w:t>
      </w:r>
      <w:smartTag w:uri="urn:schemas-microsoft-com:office:smarttags" w:element="PersonName">
        <w:smartTagPr>
          <w:attr w:name="ProductID" w:val="la C￡mara"/>
        </w:smartTagPr>
        <w:r w:rsidRPr="00E164BA">
          <w:rPr>
            <w:rFonts w:ascii="Candara" w:hAnsi="Candara"/>
            <w:color w:val="000000"/>
          </w:rPr>
          <w:t>la Cámara</w:t>
        </w:r>
      </w:smartTag>
      <w:r w:rsidRPr="00E164BA">
        <w:rPr>
          <w:rFonts w:ascii="Candara" w:hAnsi="Candara"/>
          <w:color w:val="000000"/>
        </w:rPr>
        <w:t xml:space="preserve"> de Comercio de su domicilio social. </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 xml:space="preserve">1.6.4. Certificación de Antecedentes Fiscales de </w:t>
      </w:r>
      <w:smartTag w:uri="urn:schemas-microsoft-com:office:smarttags" w:element="PersonName">
        <w:smartTagPr>
          <w:attr w:name="ProductID" w:val="la Contralor￭a General"/>
        </w:smartTagPr>
        <w:r w:rsidRPr="00E164BA">
          <w:rPr>
            <w:rFonts w:ascii="Candara" w:hAnsi="Candara"/>
            <w:b/>
            <w:bCs/>
            <w:color w:val="000000"/>
          </w:rPr>
          <w:t>la Contraloría General</w:t>
        </w:r>
      </w:smartTag>
      <w:r w:rsidRPr="00E164BA">
        <w:rPr>
          <w:rFonts w:ascii="Candara" w:hAnsi="Candara"/>
          <w:b/>
          <w:bCs/>
          <w:color w:val="000000"/>
        </w:rPr>
        <w:t xml:space="preserve"> de </w:t>
      </w:r>
      <w:smartTag w:uri="urn:schemas-microsoft-com:office:smarttags" w:element="PersonName">
        <w:smartTagPr>
          <w:attr w:name="ProductID" w:val="la Rep￺blica."/>
        </w:smartTagPr>
        <w:r w:rsidRPr="00E164BA">
          <w:rPr>
            <w:rFonts w:ascii="Candara" w:hAnsi="Candara"/>
            <w:b/>
            <w:bCs/>
            <w:color w:val="000000"/>
          </w:rPr>
          <w:t>la República.</w:t>
        </w:r>
      </w:smartTag>
    </w:p>
    <w:p w:rsidR="00F12F0E" w:rsidRPr="00E164BA"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color w:val="000000"/>
        </w:rPr>
        <w:t xml:space="preserve">El artículo 60 de </w:t>
      </w:r>
      <w:smartTag w:uri="urn:schemas-microsoft-com:office:smarttags" w:element="PersonName">
        <w:smartTagPr>
          <w:attr w:name="ProductID" w:val="la Ley"/>
        </w:smartTagPr>
        <w:r w:rsidRPr="00E164BA">
          <w:rPr>
            <w:rFonts w:ascii="Candara" w:hAnsi="Candara"/>
            <w:color w:val="000000"/>
          </w:rPr>
          <w:t>la Ley</w:t>
        </w:r>
      </w:smartTag>
      <w:r w:rsidRPr="00E164BA">
        <w:rPr>
          <w:rFonts w:ascii="Candara" w:hAnsi="Candara"/>
          <w:color w:val="000000"/>
        </w:rPr>
        <w:t xml:space="preserve"> 610 de 2000, por medio del cual se establece el trámite de los procesos de responsabilidad fiscal de competencia de las contralorías, exige como requisito indispensable para nombrar, dar posesión o celebrar cualquier tipo de contratos con el Estado, verificar que la correspondiente persona natural o jurídica según se trate, no se encuentre reportada en el boletín de responsables fiscales que publica </w:t>
      </w:r>
      <w:smartTag w:uri="urn:schemas-microsoft-com:office:smarttags" w:element="PersonName">
        <w:smartTagPr>
          <w:attr w:name="ProductID" w:val="la Contralor￭a General"/>
        </w:smartTagPr>
        <w:r w:rsidRPr="00E164BA">
          <w:rPr>
            <w:rFonts w:ascii="Candara" w:hAnsi="Candara"/>
            <w:color w:val="000000"/>
          </w:rPr>
          <w:t>la Contraloría General</w:t>
        </w:r>
      </w:smartTag>
      <w:r w:rsidRPr="00E164BA">
        <w:rPr>
          <w:rFonts w:ascii="Candara" w:hAnsi="Candara"/>
          <w:color w:val="000000"/>
        </w:rPr>
        <w:t xml:space="preserve"> de </w:t>
      </w:r>
      <w:smartTag w:uri="urn:schemas-microsoft-com:office:smarttags" w:element="PersonName">
        <w:smartTagPr>
          <w:attr w:name="ProductID" w:val="la Rep￺blica"/>
        </w:smartTagPr>
        <w:r w:rsidRPr="00E164BA">
          <w:rPr>
            <w:rFonts w:ascii="Candara" w:hAnsi="Candara"/>
            <w:color w:val="000000"/>
          </w:rPr>
          <w:t>la República</w:t>
        </w:r>
      </w:smartTag>
      <w:r w:rsidRPr="00E164BA">
        <w:rPr>
          <w:rFonts w:ascii="Candara" w:hAnsi="Candara"/>
          <w:color w:val="000000"/>
        </w:rPr>
        <w:t xml:space="preserve"> con periodicidad trimestral. Con el fin de acreditar el cumplimiento de la anterior obligación, el proponente deberá presentar el correspondiente certificado de antecedentes fiscales expedido por </w:t>
      </w:r>
      <w:smartTag w:uri="urn:schemas-microsoft-com:office:smarttags" w:element="PersonName">
        <w:smartTagPr>
          <w:attr w:name="ProductID" w:val="la Contralor￭a General"/>
        </w:smartTagPr>
        <w:r w:rsidRPr="00E164BA">
          <w:rPr>
            <w:rFonts w:ascii="Candara" w:hAnsi="Candara"/>
            <w:color w:val="000000"/>
          </w:rPr>
          <w:t>la Contraloría General</w:t>
        </w:r>
      </w:smartTag>
      <w:r w:rsidRPr="00E164BA">
        <w:rPr>
          <w:rFonts w:ascii="Candara" w:hAnsi="Candara"/>
          <w:color w:val="000000"/>
        </w:rPr>
        <w:t xml:space="preserve"> de </w:t>
      </w:r>
      <w:smartTag w:uri="urn:schemas-microsoft-com:office:smarttags" w:element="PersonName">
        <w:smartTagPr>
          <w:attr w:name="ProductID" w:val="la Rep￺blica"/>
        </w:smartTagPr>
        <w:r w:rsidRPr="00E164BA">
          <w:rPr>
            <w:rFonts w:ascii="Candara" w:hAnsi="Candara"/>
            <w:color w:val="000000"/>
          </w:rPr>
          <w:t>la República</w:t>
        </w:r>
      </w:smartTag>
      <w:r w:rsidRPr="00E164BA">
        <w:rPr>
          <w:rFonts w:ascii="Candara" w:hAnsi="Candara"/>
          <w:color w:val="000000"/>
        </w:rPr>
        <w:t>, en el cual conste que no está incluido en el boletín de responsables fiscales. De comprobarse que el proponente o su representante legal figuran en el boletín de responsables fiscales, la propuesta será rechazada.</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1.6.5. Certificado de Antecedentes Disciplinarios.</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color w:val="000000"/>
        </w:rPr>
        <w:t xml:space="preserve">Se deberá anexar certificado de antecedentes disciplinarios vigente, emitido por </w:t>
      </w:r>
      <w:smartTag w:uri="urn:schemas-microsoft-com:office:smarttags" w:element="PersonName">
        <w:smartTagPr>
          <w:attr w:name="ProductID" w:val="la Procuradur￭a General"/>
        </w:smartTagPr>
        <w:r w:rsidRPr="00E164BA">
          <w:rPr>
            <w:rFonts w:ascii="Candara" w:hAnsi="Candara"/>
            <w:color w:val="000000"/>
          </w:rPr>
          <w:t>la Procuraduría General</w:t>
        </w:r>
      </w:smartTag>
      <w:r w:rsidRPr="00E164BA">
        <w:rPr>
          <w:rFonts w:ascii="Candara" w:hAnsi="Candara"/>
          <w:color w:val="000000"/>
        </w:rPr>
        <w:t xml:space="preserve"> de </w:t>
      </w:r>
      <w:smartTag w:uri="urn:schemas-microsoft-com:office:smarttags" w:element="PersonName">
        <w:smartTagPr>
          <w:attr w:name="ProductID" w:val="la Naci￳n"/>
        </w:smartTagPr>
        <w:r w:rsidRPr="00E164BA">
          <w:rPr>
            <w:rFonts w:ascii="Candara" w:hAnsi="Candara"/>
            <w:color w:val="000000"/>
          </w:rPr>
          <w:t>la Nación</w:t>
        </w:r>
      </w:smartTag>
      <w:r w:rsidRPr="00E164BA">
        <w:rPr>
          <w:rFonts w:ascii="Candara" w:hAnsi="Candara"/>
          <w:color w:val="000000"/>
        </w:rPr>
        <w:t xml:space="preserve"> de la persona natural o del representante legal de la persona jurídica proponente.</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1.6.6. Certificado De Antecedentes Judiciales.</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color w:val="000000"/>
        </w:rPr>
        <w:t xml:space="preserve">Se deberá anexar el Certificado de Antecedentes Judiciales vigente de la persona natural o del representante legal de la persona jurídica proponente. </w:t>
      </w:r>
    </w:p>
    <w:p w:rsidR="00F12F0E" w:rsidRPr="00E164BA" w:rsidRDefault="00F12F0E" w:rsidP="00166CAC">
      <w:pPr>
        <w:autoSpaceDE w:val="0"/>
        <w:autoSpaceDN w:val="0"/>
        <w:adjustRightInd w:val="0"/>
        <w:jc w:val="both"/>
        <w:rPr>
          <w:rFonts w:ascii="Candara" w:hAnsi="Candara"/>
          <w:b/>
          <w:bCs/>
          <w:color w:val="000000"/>
        </w:rPr>
      </w:pPr>
    </w:p>
    <w:p w:rsidR="00F12F0E" w:rsidRPr="00E164BA" w:rsidRDefault="00F12F0E" w:rsidP="00166CAC">
      <w:pPr>
        <w:autoSpaceDE w:val="0"/>
        <w:autoSpaceDN w:val="0"/>
        <w:adjustRightInd w:val="0"/>
        <w:jc w:val="both"/>
        <w:rPr>
          <w:rFonts w:ascii="Candara" w:hAnsi="Candara"/>
          <w:b/>
          <w:bCs/>
          <w:color w:val="000000"/>
        </w:rPr>
      </w:pPr>
      <w:r w:rsidRPr="00E164BA">
        <w:rPr>
          <w:rFonts w:ascii="Candara" w:hAnsi="Candara"/>
          <w:b/>
          <w:bCs/>
          <w:color w:val="000000"/>
        </w:rPr>
        <w:t>1.6.7. RUT</w:t>
      </w:r>
    </w:p>
    <w:p w:rsidR="00F12F0E" w:rsidRPr="00E164BA" w:rsidRDefault="00F12F0E" w:rsidP="00166CAC">
      <w:pPr>
        <w:autoSpaceDE w:val="0"/>
        <w:autoSpaceDN w:val="0"/>
        <w:adjustRightInd w:val="0"/>
        <w:jc w:val="both"/>
        <w:rPr>
          <w:rFonts w:ascii="Candara" w:hAnsi="Candara"/>
          <w:color w:val="000000"/>
        </w:rPr>
      </w:pPr>
      <w:r w:rsidRPr="00E164BA">
        <w:rPr>
          <w:rFonts w:ascii="Candara" w:hAnsi="Candara"/>
          <w:color w:val="000000"/>
        </w:rPr>
        <w:t xml:space="preserve">Se deberá </w:t>
      </w:r>
      <w:r w:rsidRPr="001F658B">
        <w:rPr>
          <w:rFonts w:ascii="Candara" w:hAnsi="Candara"/>
          <w:color w:val="000000"/>
        </w:rPr>
        <w:t>presentar el RUT del</w:t>
      </w:r>
      <w:r w:rsidRPr="00E164BA">
        <w:rPr>
          <w:rFonts w:ascii="Candara" w:hAnsi="Candara"/>
          <w:color w:val="000000"/>
        </w:rPr>
        <w:t xml:space="preserve"> proponente. </w:t>
      </w:r>
    </w:p>
    <w:p w:rsidR="00F12F0E" w:rsidRPr="00E164BA" w:rsidRDefault="00F12F0E" w:rsidP="00166CAC">
      <w:pPr>
        <w:autoSpaceDE w:val="0"/>
        <w:autoSpaceDN w:val="0"/>
        <w:adjustRightInd w:val="0"/>
        <w:jc w:val="both"/>
        <w:rPr>
          <w:rFonts w:ascii="Candara" w:hAnsi="Candara"/>
          <w:color w:val="000000"/>
        </w:rPr>
      </w:pPr>
    </w:p>
    <w:p w:rsidR="00F12F0E" w:rsidRPr="00E164BA" w:rsidRDefault="00F12F0E" w:rsidP="00166CAC">
      <w:pPr>
        <w:autoSpaceDE w:val="0"/>
        <w:autoSpaceDN w:val="0"/>
        <w:adjustRightInd w:val="0"/>
        <w:jc w:val="both"/>
        <w:rPr>
          <w:rFonts w:ascii="Candara" w:hAnsi="Candara"/>
          <w:b/>
          <w:color w:val="000000"/>
        </w:rPr>
      </w:pPr>
      <w:r w:rsidRPr="00E164BA">
        <w:rPr>
          <w:rFonts w:ascii="Candara" w:hAnsi="Candara"/>
          <w:b/>
          <w:color w:val="000000"/>
        </w:rPr>
        <w:lastRenderedPageBreak/>
        <w:t>1.6.8. EXPERIENCIA</w:t>
      </w:r>
    </w:p>
    <w:p w:rsidR="00F12F0E" w:rsidRPr="0041098A" w:rsidRDefault="00F12F0E" w:rsidP="00166CAC">
      <w:pPr>
        <w:autoSpaceDE w:val="0"/>
        <w:autoSpaceDN w:val="0"/>
        <w:adjustRightInd w:val="0"/>
        <w:jc w:val="both"/>
        <w:rPr>
          <w:rFonts w:ascii="Candara" w:hAnsi="Candara"/>
          <w:color w:val="000000"/>
        </w:rPr>
      </w:pPr>
      <w:r>
        <w:rPr>
          <w:rFonts w:ascii="Candara" w:hAnsi="Candara"/>
          <w:color w:val="000000"/>
        </w:rPr>
        <w:t xml:space="preserve">Para la el desarrollo del presente  objeto se requiere: </w:t>
      </w:r>
    </w:p>
    <w:p w:rsidR="00F12F0E" w:rsidRDefault="00F12F0E" w:rsidP="00166CAC">
      <w:pPr>
        <w:autoSpaceDE w:val="0"/>
        <w:autoSpaceDN w:val="0"/>
        <w:adjustRightInd w:val="0"/>
        <w:jc w:val="both"/>
        <w:rPr>
          <w:rFonts w:ascii="Candara" w:hAnsi="Candara"/>
          <w:b/>
          <w:color w:val="000000"/>
        </w:rPr>
      </w:pPr>
    </w:p>
    <w:p w:rsidR="00F12F0E" w:rsidRPr="0041098A" w:rsidRDefault="00F12F0E" w:rsidP="00166CAC">
      <w:pPr>
        <w:autoSpaceDE w:val="0"/>
        <w:autoSpaceDN w:val="0"/>
        <w:adjustRightInd w:val="0"/>
        <w:jc w:val="both"/>
        <w:rPr>
          <w:rFonts w:ascii="Candara" w:hAnsi="Candara"/>
          <w:b/>
          <w:color w:val="000000"/>
        </w:rPr>
      </w:pPr>
      <w:r w:rsidRPr="0041098A">
        <w:rPr>
          <w:rFonts w:ascii="Candara" w:hAnsi="Candara"/>
          <w:b/>
          <w:color w:val="000000"/>
        </w:rPr>
        <w:t>EXPERIENCIA GENERAL</w:t>
      </w:r>
    </w:p>
    <w:p w:rsidR="002011A6" w:rsidRPr="002011A6" w:rsidRDefault="002011A6" w:rsidP="002011A6">
      <w:pPr>
        <w:autoSpaceDE w:val="0"/>
        <w:autoSpaceDN w:val="0"/>
        <w:adjustRightInd w:val="0"/>
        <w:jc w:val="both"/>
        <w:rPr>
          <w:rFonts w:ascii="Candara" w:hAnsi="Candara"/>
          <w:noProof/>
          <w:color w:val="000000"/>
        </w:rPr>
      </w:pPr>
      <w:r w:rsidRPr="002011A6">
        <w:rPr>
          <w:rFonts w:ascii="Candara" w:hAnsi="Candara"/>
          <w:noProof/>
          <w:color w:val="000000"/>
        </w:rPr>
        <w:t xml:space="preserve">* EMPRESA LEGALMENTE CONSTITUIDA CON MÁS DE CINCO 5 AÑOS DE EXPERIENCIA CUYO OBJETO SOCIAL CONTEMPLE INSTALACIONES Y ACOMETIDAS ELÉCTRICAS, SE VERIFICARÁ MEDIANTE LA CAMARA DE COMERCIO. </w:t>
      </w:r>
    </w:p>
    <w:p w:rsidR="00F12F0E" w:rsidRDefault="002011A6" w:rsidP="002011A6">
      <w:pPr>
        <w:autoSpaceDE w:val="0"/>
        <w:autoSpaceDN w:val="0"/>
        <w:adjustRightInd w:val="0"/>
        <w:jc w:val="both"/>
        <w:rPr>
          <w:rFonts w:ascii="Candara" w:hAnsi="Candara"/>
          <w:noProof/>
          <w:color w:val="000000"/>
        </w:rPr>
      </w:pPr>
      <w:r w:rsidRPr="002011A6">
        <w:rPr>
          <w:rFonts w:ascii="Candara" w:hAnsi="Candara"/>
          <w:noProof/>
          <w:color w:val="000000"/>
        </w:rPr>
        <w:t>* PARA PERSONAS NATURALES SOPORTAR EXPERIENCIA CON MÁS DE CINCO AÑOS DE EXPERIENCIA EN INSTALACIONES ELÉCTRICAS</w:t>
      </w:r>
    </w:p>
    <w:p w:rsidR="002011A6" w:rsidRDefault="002011A6" w:rsidP="002011A6">
      <w:pPr>
        <w:autoSpaceDE w:val="0"/>
        <w:autoSpaceDN w:val="0"/>
        <w:adjustRightInd w:val="0"/>
        <w:jc w:val="both"/>
        <w:rPr>
          <w:rFonts w:ascii="Candara" w:hAnsi="Candara"/>
          <w:noProof/>
          <w:color w:val="000000"/>
        </w:rPr>
      </w:pPr>
    </w:p>
    <w:p w:rsidR="002011A6" w:rsidRDefault="002011A6" w:rsidP="002011A6">
      <w:pPr>
        <w:autoSpaceDE w:val="0"/>
        <w:autoSpaceDN w:val="0"/>
        <w:adjustRightInd w:val="0"/>
        <w:jc w:val="both"/>
        <w:rPr>
          <w:rFonts w:ascii="Candara" w:hAnsi="Candara"/>
          <w:b/>
          <w:color w:val="000000"/>
        </w:rPr>
      </w:pPr>
    </w:p>
    <w:p w:rsidR="00F12F0E" w:rsidRDefault="00F12F0E" w:rsidP="00166CAC">
      <w:pPr>
        <w:autoSpaceDE w:val="0"/>
        <w:autoSpaceDN w:val="0"/>
        <w:adjustRightInd w:val="0"/>
        <w:jc w:val="both"/>
        <w:rPr>
          <w:rFonts w:ascii="Candara" w:hAnsi="Candara"/>
          <w:b/>
          <w:color w:val="000000"/>
        </w:rPr>
      </w:pPr>
      <w:r>
        <w:rPr>
          <w:rFonts w:ascii="Candara" w:hAnsi="Candara"/>
          <w:b/>
          <w:color w:val="000000"/>
        </w:rPr>
        <w:t>EXPERIENCIA ESPECÍFICA</w:t>
      </w:r>
    </w:p>
    <w:p w:rsidR="00F12F0E" w:rsidRDefault="002011A6" w:rsidP="00166CAC">
      <w:pPr>
        <w:autoSpaceDE w:val="0"/>
        <w:autoSpaceDN w:val="0"/>
        <w:adjustRightInd w:val="0"/>
        <w:jc w:val="both"/>
        <w:rPr>
          <w:rFonts w:ascii="Candara" w:hAnsi="Candara"/>
          <w:noProof/>
          <w:color w:val="000000"/>
        </w:rPr>
      </w:pPr>
      <w:r w:rsidRPr="002011A6">
        <w:rPr>
          <w:rFonts w:ascii="Candara" w:hAnsi="Candara"/>
          <w:noProof/>
          <w:color w:val="000000"/>
        </w:rPr>
        <w:t>HABER EJECUTADO EN UN CONTRATO DE INSTALACIONES ELÉCTRICAS MAYOR O IGUAL AL 100% DEL PRESUPUESTO OFICIAL , SE VERIFICARÁ MEDIANTE LA FACTURA Y/O CONTRATOS</w:t>
      </w:r>
    </w:p>
    <w:p w:rsidR="002011A6" w:rsidRPr="00E164BA" w:rsidRDefault="002011A6" w:rsidP="00166CAC">
      <w:pPr>
        <w:autoSpaceDE w:val="0"/>
        <w:autoSpaceDN w:val="0"/>
        <w:adjustRightInd w:val="0"/>
        <w:jc w:val="both"/>
        <w:rPr>
          <w:rFonts w:ascii="Candara" w:hAnsi="Candara"/>
          <w:b/>
          <w:color w:val="000000"/>
        </w:rPr>
      </w:pPr>
    </w:p>
    <w:p w:rsidR="00F12F0E" w:rsidRDefault="00F12F0E" w:rsidP="00166CAC">
      <w:pPr>
        <w:autoSpaceDE w:val="0"/>
        <w:autoSpaceDN w:val="0"/>
        <w:adjustRightInd w:val="0"/>
        <w:jc w:val="both"/>
        <w:rPr>
          <w:rFonts w:ascii="Candara" w:hAnsi="Candara"/>
          <w:color w:val="000000"/>
        </w:rPr>
      </w:pPr>
      <w:r w:rsidRPr="00E164BA">
        <w:rPr>
          <w:rFonts w:ascii="Candara" w:hAnsi="Candara"/>
          <w:color w:val="000000"/>
        </w:rPr>
        <w:t>De acuerdo al decreto No. 019 de FEBRERO 10 de 2012, la no presentación de estos documentos verificables por parte del proponente, la entidad estará en la obligación de verificarlos, lo cual no genera el rechazo de la oferta.</w:t>
      </w:r>
    </w:p>
    <w:p w:rsidR="00F12F0E" w:rsidRDefault="00F12F0E" w:rsidP="00166CAC">
      <w:pPr>
        <w:autoSpaceDE w:val="0"/>
        <w:autoSpaceDN w:val="0"/>
        <w:adjustRightInd w:val="0"/>
        <w:jc w:val="both"/>
        <w:rPr>
          <w:rFonts w:ascii="Candara" w:hAnsi="Candara"/>
          <w:color w:val="000000"/>
        </w:rPr>
      </w:pPr>
    </w:p>
    <w:p w:rsidR="00F12F0E" w:rsidRPr="007A4A16" w:rsidRDefault="00F12F0E" w:rsidP="00166CAC">
      <w:pPr>
        <w:autoSpaceDE w:val="0"/>
        <w:autoSpaceDN w:val="0"/>
        <w:adjustRightInd w:val="0"/>
        <w:jc w:val="both"/>
        <w:rPr>
          <w:rFonts w:ascii="Candara" w:hAnsi="Candara"/>
          <w:color w:val="000000"/>
        </w:rPr>
      </w:pPr>
      <w:r>
        <w:rPr>
          <w:rFonts w:ascii="Candara" w:hAnsi="Candara"/>
          <w:b/>
          <w:color w:val="000000"/>
        </w:rPr>
        <w:t xml:space="preserve">1.6.9. Certificación de aportes  parafiscales y seguridad social, </w:t>
      </w:r>
      <w:r w:rsidRPr="007A4A16">
        <w:rPr>
          <w:rFonts w:ascii="Candara" w:hAnsi="Candara"/>
          <w:color w:val="000000"/>
        </w:rPr>
        <w:t>donde  conste que los últimos seis meses se encuentra a paz y salvo en los aportes parafiscales y seguridad social</w:t>
      </w:r>
    </w:p>
    <w:p w:rsidR="00F12F0E" w:rsidRPr="00E164BA" w:rsidRDefault="00F12F0E" w:rsidP="00166CAC">
      <w:pPr>
        <w:autoSpaceDE w:val="0"/>
        <w:autoSpaceDN w:val="0"/>
        <w:adjustRightInd w:val="0"/>
        <w:jc w:val="both"/>
        <w:rPr>
          <w:rFonts w:ascii="Candara" w:hAnsi="Candara"/>
          <w:b/>
          <w:bCs/>
          <w:color w:val="000000"/>
        </w:rPr>
      </w:pPr>
    </w:p>
    <w:p w:rsidR="00F12F0E" w:rsidRPr="003E37BC" w:rsidRDefault="00F12F0E" w:rsidP="00166CAC">
      <w:pPr>
        <w:autoSpaceDE w:val="0"/>
        <w:autoSpaceDN w:val="0"/>
        <w:adjustRightInd w:val="0"/>
        <w:jc w:val="both"/>
        <w:rPr>
          <w:rFonts w:ascii="Candara" w:hAnsi="Candara"/>
          <w:b/>
          <w:bCs/>
          <w:color w:val="000000"/>
        </w:rPr>
      </w:pPr>
      <w:r w:rsidRPr="003E37BC">
        <w:rPr>
          <w:rFonts w:ascii="Candara" w:hAnsi="Candara"/>
          <w:b/>
          <w:bCs/>
          <w:color w:val="000000"/>
        </w:rPr>
        <w:t>1.7 PROPUESTA ECONÓMICA.</w:t>
      </w:r>
    </w:p>
    <w:p w:rsidR="00F12F0E" w:rsidRPr="003E37BC"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1229C0">
        <w:rPr>
          <w:rFonts w:ascii="Candara" w:hAnsi="Candara"/>
          <w:color w:val="000000"/>
        </w:rPr>
        <w:t xml:space="preserve">El proponente deberá cotizar todos y cada uno de los ítems establecidos en el </w:t>
      </w:r>
      <w:r w:rsidRPr="001229C0">
        <w:rPr>
          <w:rFonts w:ascii="Candara" w:hAnsi="Candara"/>
          <w:b/>
          <w:bCs/>
          <w:color w:val="000000"/>
        </w:rPr>
        <w:t xml:space="preserve">FORMULARIO DE CANTIDADES Y PRECIOS, </w:t>
      </w:r>
      <w:r w:rsidRPr="001229C0">
        <w:rPr>
          <w:rFonts w:ascii="Candara" w:hAnsi="Candara"/>
          <w:color w:val="000000"/>
        </w:rPr>
        <w:t xml:space="preserve">so pena de evaluar la propuesta como </w:t>
      </w:r>
      <w:r w:rsidRPr="001229C0">
        <w:rPr>
          <w:rFonts w:ascii="Candara" w:hAnsi="Candara"/>
          <w:b/>
          <w:bCs/>
          <w:color w:val="000000"/>
        </w:rPr>
        <w:t>NO CUMPLE ECONÓMICAMENTE</w:t>
      </w:r>
      <w:r w:rsidRPr="001229C0">
        <w:rPr>
          <w:rFonts w:ascii="Candara" w:hAnsi="Candara"/>
          <w:color w:val="000000"/>
        </w:rPr>
        <w:t>.</w:t>
      </w:r>
    </w:p>
    <w:p w:rsidR="00F12F0E" w:rsidRPr="00BE6A26"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BE6A26">
        <w:rPr>
          <w:rFonts w:ascii="Candara" w:hAnsi="Candara"/>
          <w:color w:val="000000"/>
        </w:rPr>
        <w:t>El valor de la propuesta deberá establecerse en pesos colombianos; no se aceptarán precios en otras monedas, salvo cuando se autorice expresamente lo contrario. Propuestas que cuyo valor estén por encima del Presupuesto Oficial, serán evaluadas como NO CUMPLE ECONOMICAMENTE.</w:t>
      </w:r>
    </w:p>
    <w:p w:rsidR="00F12F0E" w:rsidRPr="00BE6A26"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BE6A26">
        <w:rPr>
          <w:rFonts w:ascii="Candara" w:hAnsi="Candara"/>
          <w:color w:val="000000"/>
        </w:rPr>
        <w:t>El proponente deberá contemplar e incluir en sus costos todo el personal profesional, auxiliar y técnico incluyendo el personal adicional al grupo mínimo de apoyo, que considere necesario para el desarrollo del objeto del contrato.</w:t>
      </w:r>
    </w:p>
    <w:p w:rsidR="00F12F0E" w:rsidRPr="00BE6A26"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BE6A26">
        <w:rPr>
          <w:rFonts w:ascii="Candara" w:hAnsi="Candara"/>
          <w:color w:val="000000"/>
        </w:rPr>
        <w:t>Igualmente, deberá contemplar todos los costos de maquinaria, equipos y herramientas necesarios para la correcta y óptima ejecución de las obras.</w:t>
      </w:r>
    </w:p>
    <w:p w:rsidR="00F12F0E" w:rsidRPr="00BE6A26"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BE6A26">
        <w:rPr>
          <w:rFonts w:ascii="Candara" w:hAnsi="Candara"/>
          <w:color w:val="000000"/>
        </w:rPr>
        <w:t>Las sumas cotizadas por el proponente, no estarán sujetas a ajustes; igualmente se entenderá que dichas sumas contemplan la totalidad de los costos en que incurrirá el contratista para la ejecución y cumplimiento del contrato, razón por la cual EL MUNCIPIO no reconocerá costo adicional alguno por este concepto.</w:t>
      </w:r>
    </w:p>
    <w:p w:rsidR="00F12F0E" w:rsidRPr="00BE6A26" w:rsidRDefault="00F12F0E" w:rsidP="00166CAC">
      <w:pPr>
        <w:autoSpaceDE w:val="0"/>
        <w:autoSpaceDN w:val="0"/>
        <w:adjustRightInd w:val="0"/>
        <w:jc w:val="both"/>
        <w:rPr>
          <w:rFonts w:ascii="Candara" w:hAnsi="Candara"/>
          <w:b/>
          <w:bCs/>
          <w:color w:val="000000"/>
        </w:rPr>
      </w:pPr>
    </w:p>
    <w:p w:rsidR="00F12F0E" w:rsidRDefault="00F12F0E" w:rsidP="00166CAC">
      <w:pPr>
        <w:autoSpaceDE w:val="0"/>
        <w:autoSpaceDN w:val="0"/>
        <w:adjustRightInd w:val="0"/>
        <w:jc w:val="both"/>
        <w:rPr>
          <w:rFonts w:ascii="Candara" w:hAnsi="Candara"/>
          <w:b/>
          <w:bCs/>
          <w:color w:val="000000"/>
          <w:u w:val="single"/>
        </w:rPr>
      </w:pPr>
      <w:r w:rsidRPr="00BE6A26">
        <w:rPr>
          <w:rFonts w:ascii="Candara" w:hAnsi="Candara"/>
          <w:b/>
          <w:bCs/>
          <w:color w:val="000000"/>
          <w:u w:val="single"/>
        </w:rPr>
        <w:t xml:space="preserve">1.8 CRITERIOS PARA </w:t>
      </w:r>
      <w:smartTag w:uri="urn:schemas-microsoft-com:office:smarttags" w:element="PersonName">
        <w:smartTagPr>
          <w:attr w:name="ProductID" w:val="LA ADJUDICACIￓN Y"/>
        </w:smartTagPr>
        <w:r w:rsidRPr="00BE6A26">
          <w:rPr>
            <w:rFonts w:ascii="Candara" w:hAnsi="Candara"/>
            <w:b/>
            <w:bCs/>
            <w:color w:val="000000"/>
            <w:u w:val="single"/>
          </w:rPr>
          <w:t>LA ADJUDICACIÓN Y</w:t>
        </w:r>
      </w:smartTag>
      <w:r w:rsidRPr="00BE6A26">
        <w:rPr>
          <w:rFonts w:ascii="Candara" w:hAnsi="Candara"/>
          <w:b/>
          <w:bCs/>
          <w:color w:val="000000"/>
          <w:u w:val="single"/>
        </w:rPr>
        <w:t xml:space="preserve"> METODOLOGÍA DE LA EVALUACIÓN</w:t>
      </w:r>
    </w:p>
    <w:p w:rsidR="00F12F0E" w:rsidRPr="00BE6A26" w:rsidRDefault="00F12F0E" w:rsidP="00166CAC">
      <w:pPr>
        <w:autoSpaceDE w:val="0"/>
        <w:autoSpaceDN w:val="0"/>
        <w:adjustRightInd w:val="0"/>
        <w:jc w:val="both"/>
        <w:rPr>
          <w:rFonts w:ascii="Candara" w:hAnsi="Candara"/>
          <w:b/>
          <w:bCs/>
          <w:color w:val="000000"/>
          <w:u w:val="single"/>
        </w:rPr>
      </w:pPr>
    </w:p>
    <w:p w:rsidR="00F12F0E" w:rsidRPr="00BE6A26" w:rsidRDefault="00F12F0E" w:rsidP="00166CAC">
      <w:pPr>
        <w:autoSpaceDE w:val="0"/>
        <w:autoSpaceDN w:val="0"/>
        <w:adjustRightInd w:val="0"/>
        <w:jc w:val="both"/>
        <w:rPr>
          <w:rFonts w:ascii="Candara" w:hAnsi="Candara"/>
          <w:b/>
          <w:bCs/>
          <w:color w:val="000000"/>
        </w:rPr>
      </w:pPr>
      <w:r w:rsidRPr="00BE6A26">
        <w:rPr>
          <w:rFonts w:ascii="Candara" w:hAnsi="Candara"/>
          <w:b/>
          <w:bCs/>
          <w:color w:val="000000"/>
        </w:rPr>
        <w:t>1.8.1 PROCEDIMIENTO DE SELECCIÓN</w:t>
      </w:r>
    </w:p>
    <w:p w:rsidR="00F12F0E" w:rsidRPr="00BE6A26" w:rsidRDefault="00F12F0E" w:rsidP="00166CAC">
      <w:pPr>
        <w:autoSpaceDE w:val="0"/>
        <w:autoSpaceDN w:val="0"/>
        <w:adjustRightInd w:val="0"/>
        <w:jc w:val="both"/>
        <w:rPr>
          <w:rFonts w:ascii="Candara" w:hAnsi="Candara"/>
          <w:color w:val="000000"/>
        </w:rPr>
      </w:pPr>
    </w:p>
    <w:p w:rsidR="00F12F0E" w:rsidRPr="00BE6A26" w:rsidRDefault="00F12F0E" w:rsidP="00166CAC">
      <w:pPr>
        <w:autoSpaceDE w:val="0"/>
        <w:autoSpaceDN w:val="0"/>
        <w:adjustRightInd w:val="0"/>
        <w:jc w:val="both"/>
        <w:rPr>
          <w:rFonts w:ascii="Candara" w:hAnsi="Candara"/>
          <w:color w:val="000000"/>
        </w:rPr>
      </w:pPr>
      <w:r w:rsidRPr="00BE6A26">
        <w:rPr>
          <w:rFonts w:ascii="Candara" w:hAnsi="Candara"/>
          <w:color w:val="000000"/>
        </w:rPr>
        <w:t>El Municipio de</w:t>
      </w:r>
      <w:r>
        <w:rPr>
          <w:rFonts w:ascii="Candara" w:hAnsi="Candara"/>
          <w:color w:val="000000"/>
        </w:rPr>
        <w:t xml:space="preserve"> Lebrija</w:t>
      </w:r>
      <w:r w:rsidRPr="00BE6A26">
        <w:rPr>
          <w:rFonts w:ascii="Candara" w:hAnsi="Candara"/>
          <w:color w:val="000000"/>
        </w:rPr>
        <w:t>, en el plazo determinado en el cronograma realizará la evaluación de las ofertas, de acuerdo con los criterios de calificación establecidos en el presente Capitulo. Dentro del término antes señalado, podrá solicitar a los oferentes las aclaraciones y explicaciones que estime indispensables.</w:t>
      </w:r>
    </w:p>
    <w:p w:rsidR="00F12F0E" w:rsidRPr="00BE6A26" w:rsidRDefault="00F12F0E" w:rsidP="00166CAC">
      <w:pPr>
        <w:autoSpaceDE w:val="0"/>
        <w:autoSpaceDN w:val="0"/>
        <w:adjustRightInd w:val="0"/>
        <w:jc w:val="both"/>
        <w:rPr>
          <w:rFonts w:ascii="Candara" w:hAnsi="Candara"/>
          <w:color w:val="000000"/>
        </w:rPr>
      </w:pPr>
    </w:p>
    <w:p w:rsidR="00F12F0E" w:rsidRDefault="00F12F0E" w:rsidP="00166CAC">
      <w:pPr>
        <w:autoSpaceDE w:val="0"/>
        <w:autoSpaceDN w:val="0"/>
        <w:adjustRightInd w:val="0"/>
        <w:jc w:val="both"/>
        <w:rPr>
          <w:rFonts w:ascii="Candara" w:hAnsi="Candara"/>
          <w:color w:val="000000"/>
        </w:rPr>
      </w:pPr>
      <w:r w:rsidRPr="0015607B">
        <w:rPr>
          <w:rFonts w:ascii="Candara" w:hAnsi="Candara"/>
          <w:color w:val="000000"/>
        </w:rPr>
        <w:t xml:space="preserve">Este plazo podrá ser prorrogado antes de su vencimiento, hasta por un término </w:t>
      </w:r>
      <w:r>
        <w:rPr>
          <w:rFonts w:ascii="Candara" w:hAnsi="Candara"/>
          <w:color w:val="000000"/>
        </w:rPr>
        <w:t>igual al inicialmente fijado o uno adicional siempre que obedezca a causa imprevista e irresistible.</w:t>
      </w:r>
    </w:p>
    <w:p w:rsidR="00F12F0E" w:rsidRPr="00BE6A26" w:rsidRDefault="00F12F0E" w:rsidP="00166CAC">
      <w:pPr>
        <w:autoSpaceDE w:val="0"/>
        <w:autoSpaceDN w:val="0"/>
        <w:adjustRightInd w:val="0"/>
        <w:jc w:val="both"/>
        <w:rPr>
          <w:rFonts w:ascii="Candara" w:hAnsi="Candara"/>
          <w:color w:val="000000"/>
        </w:rPr>
      </w:pPr>
    </w:p>
    <w:p w:rsidR="00F12F0E" w:rsidRPr="00116EE0" w:rsidRDefault="00F12F0E" w:rsidP="00166CAC">
      <w:pPr>
        <w:autoSpaceDE w:val="0"/>
        <w:autoSpaceDN w:val="0"/>
        <w:adjustRightInd w:val="0"/>
        <w:jc w:val="both"/>
        <w:rPr>
          <w:rFonts w:ascii="Candara" w:hAnsi="Candara"/>
          <w:bCs/>
          <w:color w:val="000000"/>
        </w:rPr>
      </w:pPr>
      <w:r w:rsidRPr="00601001">
        <w:rPr>
          <w:rFonts w:ascii="Candara" w:hAnsi="Candara"/>
          <w:color w:val="000000"/>
        </w:rPr>
        <w:t xml:space="preserve">Para efectos de la calificación económica se considerarán únicamente las propuestas hábiles, es decir aquellas que: </w:t>
      </w:r>
      <w:r w:rsidRPr="00601001">
        <w:rPr>
          <w:rFonts w:ascii="Candara" w:hAnsi="Candara"/>
          <w:b/>
          <w:bCs/>
          <w:color w:val="000000"/>
        </w:rPr>
        <w:t xml:space="preserve">1) </w:t>
      </w:r>
      <w:r w:rsidRPr="00601001">
        <w:rPr>
          <w:rFonts w:ascii="Candara" w:hAnsi="Candara"/>
          <w:color w:val="000000"/>
        </w:rPr>
        <w:t xml:space="preserve">Cumplan la totalidad de los requisitos habilitantes de acuerdo al numeral  </w:t>
      </w:r>
      <w:r w:rsidRPr="00601001">
        <w:rPr>
          <w:rFonts w:ascii="Candara" w:hAnsi="Candara"/>
          <w:b/>
          <w:bCs/>
          <w:color w:val="000000"/>
        </w:rPr>
        <w:t xml:space="preserve">2) </w:t>
      </w:r>
      <w:r w:rsidRPr="00601001">
        <w:rPr>
          <w:rFonts w:ascii="Candara" w:hAnsi="Candara"/>
          <w:color w:val="000000"/>
        </w:rPr>
        <w:t xml:space="preserve">Su valor total corregido no supere el presupuesto previsto para el presente proceso de contratación. </w:t>
      </w:r>
      <w:r w:rsidRPr="00601001">
        <w:rPr>
          <w:rFonts w:ascii="Candara" w:hAnsi="Candara"/>
          <w:b/>
          <w:bCs/>
          <w:color w:val="000000"/>
        </w:rPr>
        <w:t xml:space="preserve">3) </w:t>
      </w:r>
      <w:r w:rsidRPr="00601001">
        <w:rPr>
          <w:rFonts w:ascii="Candara" w:hAnsi="Candara"/>
          <w:color w:val="000000"/>
        </w:rPr>
        <w:t xml:space="preserve">Hayan cotizado todos los ítems en el </w:t>
      </w:r>
      <w:r w:rsidRPr="00601001">
        <w:rPr>
          <w:rFonts w:ascii="Candara" w:hAnsi="Candara"/>
          <w:b/>
          <w:bCs/>
          <w:color w:val="000000"/>
        </w:rPr>
        <w:t>FORMULARIO DE CANTIDADES Y PRECIOS</w:t>
      </w:r>
      <w:r>
        <w:rPr>
          <w:rFonts w:ascii="Candara" w:hAnsi="Candara"/>
          <w:b/>
          <w:bCs/>
          <w:color w:val="000000"/>
        </w:rPr>
        <w:t>;</w:t>
      </w:r>
      <w:r w:rsidRPr="00116EE0">
        <w:rPr>
          <w:rFonts w:ascii="Candara" w:hAnsi="Candara"/>
          <w:bCs/>
          <w:color w:val="000000"/>
        </w:rPr>
        <w:t xml:space="preserve"> todo de  conformidad con el numeral 4 del artículo 85 del </w:t>
      </w:r>
      <w:r w:rsidR="00F01B69" w:rsidRPr="00F01B69">
        <w:rPr>
          <w:rFonts w:ascii="Candara" w:hAnsi="Candara"/>
          <w:bCs/>
          <w:color w:val="000000"/>
        </w:rPr>
        <w:t>Decreto 1082 de 2015</w:t>
      </w:r>
      <w:r w:rsidRPr="00116EE0">
        <w:rPr>
          <w:rFonts w:ascii="Candara" w:hAnsi="Candara"/>
          <w:bCs/>
          <w:color w:val="000000"/>
        </w:rPr>
        <w:t>.</w:t>
      </w:r>
    </w:p>
    <w:p w:rsidR="00F12F0E" w:rsidRPr="00601001" w:rsidRDefault="00F12F0E" w:rsidP="00166CAC">
      <w:pPr>
        <w:autoSpaceDE w:val="0"/>
        <w:autoSpaceDN w:val="0"/>
        <w:adjustRightInd w:val="0"/>
        <w:jc w:val="both"/>
        <w:rPr>
          <w:rFonts w:ascii="Candara" w:hAnsi="Candara"/>
          <w:i/>
          <w:iCs/>
          <w:color w:val="000000"/>
        </w:rPr>
      </w:pPr>
    </w:p>
    <w:p w:rsidR="00F12F0E" w:rsidRPr="00601001" w:rsidRDefault="00F12F0E" w:rsidP="00166CAC">
      <w:pPr>
        <w:autoSpaceDE w:val="0"/>
        <w:autoSpaceDN w:val="0"/>
        <w:adjustRightInd w:val="0"/>
        <w:jc w:val="both"/>
        <w:rPr>
          <w:rFonts w:ascii="Candara" w:hAnsi="Candara"/>
          <w:color w:val="000000"/>
        </w:rPr>
      </w:pPr>
      <w:r w:rsidRPr="00601001">
        <w:rPr>
          <w:rFonts w:ascii="Candara" w:hAnsi="Candara"/>
          <w:color w:val="000000"/>
        </w:rPr>
        <w:t>La evaluación de las ofertas se hará sobre la base de cien (100) puntos, que se aplicaran a los siguientes factores:</w:t>
      </w:r>
    </w:p>
    <w:p w:rsidR="00F12F0E" w:rsidRPr="00601001" w:rsidRDefault="00F12F0E" w:rsidP="00166CAC">
      <w:pPr>
        <w:autoSpaceDE w:val="0"/>
        <w:autoSpaceDN w:val="0"/>
        <w:adjustRightInd w:val="0"/>
        <w:jc w:val="both"/>
        <w:rPr>
          <w:rFonts w:ascii="Candara" w:hAnsi="Candara"/>
          <w:color w:val="000000"/>
        </w:rPr>
      </w:pPr>
    </w:p>
    <w:p w:rsidR="00F12F0E" w:rsidRPr="00811A64" w:rsidRDefault="00F12F0E" w:rsidP="00166CAC">
      <w:pPr>
        <w:autoSpaceDE w:val="0"/>
        <w:autoSpaceDN w:val="0"/>
        <w:adjustRightInd w:val="0"/>
        <w:jc w:val="both"/>
        <w:rPr>
          <w:rFonts w:ascii="Candara" w:hAnsi="Candara"/>
          <w:b/>
          <w:bCs/>
          <w:color w:val="000000"/>
          <w:sz w:val="22"/>
          <w:szCs w:val="22"/>
        </w:rPr>
      </w:pPr>
      <w:r w:rsidRPr="00811A64">
        <w:rPr>
          <w:rFonts w:ascii="Candara" w:hAnsi="Candara"/>
          <w:b/>
          <w:bCs/>
          <w:color w:val="000000"/>
          <w:sz w:val="22"/>
          <w:szCs w:val="22"/>
        </w:rPr>
        <w:t>CRITERIOS DE EVALUACIÓN PUNTAJE</w:t>
      </w:r>
    </w:p>
    <w:p w:rsidR="00F12F0E" w:rsidRPr="00F911DA" w:rsidRDefault="00F12F0E" w:rsidP="00166CAC">
      <w:pPr>
        <w:autoSpaceDE w:val="0"/>
        <w:autoSpaceDN w:val="0"/>
        <w:adjustRightInd w:val="0"/>
        <w:jc w:val="both"/>
        <w:rPr>
          <w:rFonts w:ascii="Candara" w:hAnsi="Candara"/>
          <w:b/>
          <w:bCs/>
          <w:color w:val="000000"/>
        </w:rPr>
      </w:pPr>
    </w:p>
    <w:p w:rsidR="00F12F0E" w:rsidRPr="00F911DA" w:rsidRDefault="00F12F0E" w:rsidP="00166CAC">
      <w:pPr>
        <w:autoSpaceDE w:val="0"/>
        <w:autoSpaceDN w:val="0"/>
        <w:adjustRightInd w:val="0"/>
        <w:jc w:val="both"/>
        <w:rPr>
          <w:rFonts w:ascii="Candara" w:hAnsi="Candara"/>
          <w:b/>
          <w:bCs/>
          <w:color w:val="000000"/>
        </w:rPr>
      </w:pPr>
      <w:r w:rsidRPr="00F911DA">
        <w:rPr>
          <w:rFonts w:ascii="Candara" w:hAnsi="Candara"/>
          <w:bCs/>
          <w:color w:val="000000"/>
        </w:rPr>
        <w:t>Cumplimiento de Requisitos Habilitantes:</w:t>
      </w:r>
      <w:r w:rsidRPr="00F911DA">
        <w:rPr>
          <w:rFonts w:ascii="Candara" w:hAnsi="Candara"/>
          <w:bCs/>
          <w:color w:val="000000"/>
        </w:rPr>
        <w:tab/>
      </w:r>
      <w:r w:rsidRPr="00F911DA">
        <w:rPr>
          <w:rFonts w:ascii="Candara" w:hAnsi="Candara"/>
          <w:bCs/>
          <w:color w:val="000000"/>
        </w:rPr>
        <w:tab/>
      </w:r>
      <w:r w:rsidRPr="00F911DA">
        <w:rPr>
          <w:rFonts w:ascii="Candara" w:hAnsi="Candara"/>
          <w:b/>
          <w:bCs/>
          <w:color w:val="000000"/>
        </w:rPr>
        <w:t>HABILITADO/NO HABILITADO</w:t>
      </w:r>
    </w:p>
    <w:p w:rsidR="00F12F0E" w:rsidRPr="00F911DA" w:rsidRDefault="00F12F0E" w:rsidP="00166CAC">
      <w:pPr>
        <w:autoSpaceDE w:val="0"/>
        <w:autoSpaceDN w:val="0"/>
        <w:adjustRightInd w:val="0"/>
        <w:jc w:val="both"/>
        <w:rPr>
          <w:rFonts w:ascii="Candara" w:hAnsi="Candara"/>
          <w:color w:val="000000"/>
        </w:rPr>
      </w:pPr>
      <w:r w:rsidRPr="00F911DA">
        <w:rPr>
          <w:rFonts w:ascii="Candara" w:hAnsi="Candara"/>
          <w:color w:val="000000"/>
        </w:rPr>
        <w:t>Precio:</w:t>
      </w:r>
      <w:r w:rsidRPr="00F911DA">
        <w:rPr>
          <w:rFonts w:ascii="Candara" w:hAnsi="Candara"/>
          <w:color w:val="000000"/>
        </w:rPr>
        <w:tab/>
      </w:r>
      <w:r w:rsidRPr="00F911DA">
        <w:rPr>
          <w:rFonts w:ascii="Candara" w:hAnsi="Candara"/>
          <w:color w:val="000000"/>
        </w:rPr>
        <w:tab/>
      </w:r>
      <w:r w:rsidRPr="00F911DA">
        <w:rPr>
          <w:rFonts w:ascii="Candara" w:hAnsi="Candara"/>
          <w:color w:val="000000"/>
        </w:rPr>
        <w:tab/>
      </w:r>
      <w:r w:rsidRPr="00F911DA">
        <w:rPr>
          <w:rFonts w:ascii="Candara" w:hAnsi="Candara"/>
          <w:color w:val="000000"/>
        </w:rPr>
        <w:tab/>
      </w:r>
      <w:r w:rsidRPr="00F911DA">
        <w:rPr>
          <w:rFonts w:ascii="Candara" w:hAnsi="Candara"/>
          <w:color w:val="000000"/>
        </w:rPr>
        <w:tab/>
      </w:r>
      <w:r w:rsidRPr="00F911DA">
        <w:rPr>
          <w:rFonts w:ascii="Candara" w:hAnsi="Candara"/>
          <w:color w:val="000000"/>
        </w:rPr>
        <w:tab/>
      </w:r>
      <w:r w:rsidRPr="00F911DA">
        <w:rPr>
          <w:rFonts w:ascii="Candara" w:hAnsi="Candara"/>
          <w:color w:val="000000"/>
        </w:rPr>
        <w:tab/>
      </w:r>
      <w:r w:rsidRPr="00F911DA">
        <w:rPr>
          <w:rFonts w:ascii="Candara" w:hAnsi="Candara"/>
          <w:b/>
          <w:color w:val="000000"/>
        </w:rPr>
        <w:t>100 Puntos</w:t>
      </w:r>
    </w:p>
    <w:p w:rsidR="00F12F0E" w:rsidRPr="00F911DA" w:rsidRDefault="00F12F0E" w:rsidP="00166CAC">
      <w:pPr>
        <w:autoSpaceDE w:val="0"/>
        <w:autoSpaceDN w:val="0"/>
        <w:adjustRightInd w:val="0"/>
        <w:jc w:val="both"/>
        <w:rPr>
          <w:rFonts w:ascii="Candara" w:hAnsi="Candara"/>
          <w:b/>
          <w:bCs/>
          <w:color w:val="000000"/>
        </w:rPr>
      </w:pPr>
    </w:p>
    <w:p w:rsidR="00F12F0E" w:rsidRPr="00F911DA" w:rsidRDefault="00F12F0E" w:rsidP="00166CAC">
      <w:pPr>
        <w:autoSpaceDE w:val="0"/>
        <w:autoSpaceDN w:val="0"/>
        <w:adjustRightInd w:val="0"/>
        <w:jc w:val="both"/>
        <w:rPr>
          <w:rFonts w:ascii="Candara" w:hAnsi="Candara"/>
          <w:b/>
          <w:bCs/>
          <w:color w:val="000000"/>
        </w:rPr>
      </w:pPr>
      <w:r w:rsidRPr="00F911DA">
        <w:rPr>
          <w:rFonts w:ascii="Candara" w:hAnsi="Candara"/>
          <w:b/>
          <w:bCs/>
          <w:color w:val="000000"/>
        </w:rPr>
        <w:t xml:space="preserve">TOTAL PUNTAJE </w:t>
      </w:r>
      <w:r w:rsidRPr="00F911DA">
        <w:rPr>
          <w:rFonts w:ascii="Candara" w:hAnsi="Candara"/>
          <w:b/>
          <w:bCs/>
          <w:color w:val="000000"/>
        </w:rPr>
        <w:tab/>
      </w:r>
      <w:r w:rsidRPr="00F911DA">
        <w:rPr>
          <w:rFonts w:ascii="Candara" w:hAnsi="Candara"/>
          <w:b/>
          <w:bCs/>
          <w:color w:val="000000"/>
        </w:rPr>
        <w:tab/>
      </w:r>
      <w:r w:rsidRPr="00F911DA">
        <w:rPr>
          <w:rFonts w:ascii="Candara" w:hAnsi="Candara"/>
          <w:b/>
          <w:bCs/>
          <w:color w:val="000000"/>
        </w:rPr>
        <w:tab/>
      </w:r>
      <w:r w:rsidRPr="00F911DA">
        <w:rPr>
          <w:rFonts w:ascii="Candara" w:hAnsi="Candara"/>
          <w:b/>
          <w:bCs/>
          <w:color w:val="000000"/>
        </w:rPr>
        <w:tab/>
      </w:r>
      <w:r w:rsidRPr="00F911DA">
        <w:rPr>
          <w:rFonts w:ascii="Candara" w:hAnsi="Candara"/>
          <w:b/>
          <w:bCs/>
          <w:color w:val="000000"/>
        </w:rPr>
        <w:tab/>
        <w:t>100 PUNTOS</w:t>
      </w:r>
    </w:p>
    <w:p w:rsidR="00F12F0E" w:rsidRPr="00F911DA" w:rsidRDefault="00F12F0E" w:rsidP="00166CAC">
      <w:pPr>
        <w:autoSpaceDE w:val="0"/>
        <w:autoSpaceDN w:val="0"/>
        <w:adjustRightInd w:val="0"/>
        <w:jc w:val="both"/>
        <w:rPr>
          <w:rFonts w:ascii="Candara" w:hAnsi="Candara"/>
          <w:color w:val="000000"/>
        </w:rPr>
      </w:pPr>
    </w:p>
    <w:p w:rsidR="00F12F0E" w:rsidRPr="00F911DA" w:rsidRDefault="00F12F0E" w:rsidP="00166CAC">
      <w:pPr>
        <w:autoSpaceDE w:val="0"/>
        <w:autoSpaceDN w:val="0"/>
        <w:adjustRightInd w:val="0"/>
        <w:jc w:val="both"/>
        <w:rPr>
          <w:rFonts w:ascii="Candara" w:hAnsi="Candara"/>
          <w:color w:val="000000"/>
        </w:rPr>
      </w:pPr>
      <w:r w:rsidRPr="00F911DA">
        <w:rPr>
          <w:rFonts w:ascii="Candara" w:hAnsi="Candara"/>
          <w:color w:val="000000"/>
        </w:rPr>
        <w:t xml:space="preserve">La evaluación se realizará en el orden establecido en el cuadro anterior. Una vez terminado de evaluar cada uno de estos aspectos, en su orden, el Comité Evaluador concluirá que propuestas se clasifican </w:t>
      </w:r>
      <w:proofErr w:type="spellStart"/>
      <w:r w:rsidRPr="00F911DA">
        <w:rPr>
          <w:rFonts w:ascii="Candara" w:hAnsi="Candara"/>
          <w:color w:val="000000"/>
        </w:rPr>
        <w:t>ó</w:t>
      </w:r>
      <w:proofErr w:type="spellEnd"/>
      <w:r w:rsidRPr="00F911DA">
        <w:rPr>
          <w:rFonts w:ascii="Candara" w:hAnsi="Candara"/>
          <w:color w:val="000000"/>
        </w:rPr>
        <w:t xml:space="preserve"> eliminan en el análisis de la respectiva etapa, señalando también cuales son viables para llevar a cabo la evaluación del aspecto siguiente.</w:t>
      </w:r>
    </w:p>
    <w:p w:rsidR="00F12F0E" w:rsidRPr="00811A64" w:rsidRDefault="00F12F0E" w:rsidP="00166CAC">
      <w:pPr>
        <w:autoSpaceDE w:val="0"/>
        <w:autoSpaceDN w:val="0"/>
        <w:adjustRightInd w:val="0"/>
        <w:jc w:val="both"/>
        <w:rPr>
          <w:rFonts w:ascii="Candara" w:hAnsi="Candara"/>
          <w:b/>
          <w:bCs/>
          <w:color w:val="000000"/>
          <w:sz w:val="22"/>
          <w:szCs w:val="22"/>
        </w:rPr>
      </w:pPr>
    </w:p>
    <w:p w:rsidR="00F12F0E" w:rsidRPr="00811A64" w:rsidRDefault="00F12F0E" w:rsidP="00166CAC">
      <w:pPr>
        <w:autoSpaceDE w:val="0"/>
        <w:autoSpaceDN w:val="0"/>
        <w:adjustRightInd w:val="0"/>
        <w:jc w:val="both"/>
        <w:rPr>
          <w:rFonts w:ascii="Candara" w:hAnsi="Candara"/>
          <w:b/>
          <w:color w:val="000000"/>
          <w:sz w:val="22"/>
          <w:szCs w:val="22"/>
        </w:rPr>
      </w:pPr>
    </w:p>
    <w:p w:rsidR="00F12F0E" w:rsidRPr="00811A64" w:rsidRDefault="00F12F0E" w:rsidP="00166CAC">
      <w:pPr>
        <w:autoSpaceDE w:val="0"/>
        <w:autoSpaceDN w:val="0"/>
        <w:adjustRightInd w:val="0"/>
        <w:jc w:val="both"/>
        <w:rPr>
          <w:rFonts w:ascii="Candara" w:hAnsi="Candara"/>
          <w:b/>
          <w:color w:val="000000"/>
          <w:sz w:val="22"/>
          <w:szCs w:val="22"/>
        </w:rPr>
      </w:pPr>
      <w:r w:rsidRPr="00811A64">
        <w:rPr>
          <w:rFonts w:ascii="Candara" w:hAnsi="Candara"/>
          <w:b/>
          <w:color w:val="000000"/>
          <w:sz w:val="22"/>
          <w:szCs w:val="22"/>
        </w:rPr>
        <w:t>1.8.2 CUMPLIMIENTO REQUISITOS HABILITANTES</w:t>
      </w:r>
    </w:p>
    <w:p w:rsidR="00F12F0E" w:rsidRPr="00811A64" w:rsidRDefault="00F12F0E" w:rsidP="00166CAC">
      <w:pPr>
        <w:autoSpaceDE w:val="0"/>
        <w:autoSpaceDN w:val="0"/>
        <w:adjustRightInd w:val="0"/>
        <w:jc w:val="both"/>
        <w:rPr>
          <w:rFonts w:ascii="Candara" w:hAnsi="Candara"/>
          <w:b/>
          <w:color w:val="000000"/>
          <w:sz w:val="22"/>
          <w:szCs w:val="22"/>
        </w:rPr>
      </w:pPr>
    </w:p>
    <w:p w:rsidR="00F12F0E" w:rsidRPr="00F911DA" w:rsidRDefault="00F12F0E" w:rsidP="00166CAC">
      <w:pPr>
        <w:autoSpaceDE w:val="0"/>
        <w:autoSpaceDN w:val="0"/>
        <w:adjustRightInd w:val="0"/>
        <w:rPr>
          <w:rFonts w:ascii="Candara" w:hAnsi="Candara"/>
        </w:rPr>
      </w:pPr>
      <w:r w:rsidRPr="00F911DA">
        <w:rPr>
          <w:rFonts w:ascii="Candara" w:hAnsi="Candara"/>
        </w:rPr>
        <w:t>De acuerdo con la información solicitada en el numeral 1.6, se calificará así:</w:t>
      </w:r>
    </w:p>
    <w:p w:rsidR="00F12F0E" w:rsidRPr="00F911DA" w:rsidRDefault="00F12F0E" w:rsidP="00166CAC">
      <w:pPr>
        <w:autoSpaceDE w:val="0"/>
        <w:autoSpaceDN w:val="0"/>
        <w:adjustRightInd w:val="0"/>
        <w:rPr>
          <w:rFonts w:ascii="Candara" w:hAnsi="Candara"/>
        </w:rPr>
      </w:pPr>
    </w:p>
    <w:p w:rsidR="00F12F0E" w:rsidRPr="00F911DA" w:rsidRDefault="00F12F0E" w:rsidP="00166CAC">
      <w:pPr>
        <w:autoSpaceDE w:val="0"/>
        <w:autoSpaceDN w:val="0"/>
        <w:adjustRightInd w:val="0"/>
        <w:rPr>
          <w:rFonts w:ascii="Candara" w:hAnsi="Candara"/>
        </w:rPr>
      </w:pPr>
      <w:r w:rsidRPr="00F911DA">
        <w:rPr>
          <w:rFonts w:ascii="Candara" w:hAnsi="Candara"/>
        </w:rPr>
        <w:t xml:space="preserve">Cumple con los Requisitos habilitantes: </w:t>
      </w:r>
      <w:r w:rsidRPr="00F911DA">
        <w:rPr>
          <w:rFonts w:ascii="Candara" w:hAnsi="Candara"/>
        </w:rPr>
        <w:tab/>
      </w:r>
      <w:r>
        <w:rPr>
          <w:rFonts w:ascii="Candara" w:hAnsi="Candara"/>
        </w:rPr>
        <w:tab/>
      </w:r>
      <w:r>
        <w:rPr>
          <w:rFonts w:ascii="Candara" w:hAnsi="Candara"/>
        </w:rPr>
        <w:tab/>
      </w:r>
      <w:r w:rsidRPr="00F911DA">
        <w:rPr>
          <w:rFonts w:ascii="Candara" w:hAnsi="Candara"/>
          <w:b/>
        </w:rPr>
        <w:t>HABILITADO</w:t>
      </w:r>
    </w:p>
    <w:p w:rsidR="00F12F0E" w:rsidRPr="00F911DA" w:rsidRDefault="00F12F0E" w:rsidP="00166CAC">
      <w:pPr>
        <w:autoSpaceDE w:val="0"/>
        <w:autoSpaceDN w:val="0"/>
        <w:adjustRightInd w:val="0"/>
        <w:rPr>
          <w:rFonts w:ascii="Candara" w:hAnsi="Candara"/>
        </w:rPr>
      </w:pPr>
      <w:r w:rsidRPr="00F911DA">
        <w:rPr>
          <w:rFonts w:ascii="Candara" w:hAnsi="Candara"/>
        </w:rPr>
        <w:t>No cumple con los Requisitos habilitantes:</w:t>
      </w:r>
      <w:r w:rsidRPr="00F911DA">
        <w:rPr>
          <w:rFonts w:ascii="Candara" w:hAnsi="Candara"/>
        </w:rPr>
        <w:tab/>
      </w:r>
      <w:r w:rsidRPr="00F911DA">
        <w:rPr>
          <w:rFonts w:ascii="Candara" w:hAnsi="Candara"/>
        </w:rPr>
        <w:tab/>
      </w:r>
      <w:r w:rsidRPr="00F911DA">
        <w:rPr>
          <w:rFonts w:ascii="Candara" w:hAnsi="Candara"/>
          <w:b/>
        </w:rPr>
        <w:t>NO HABILITADO</w:t>
      </w:r>
    </w:p>
    <w:p w:rsidR="00F12F0E" w:rsidRPr="00F911DA" w:rsidRDefault="00F12F0E" w:rsidP="00166CAC">
      <w:pPr>
        <w:autoSpaceDE w:val="0"/>
        <w:autoSpaceDN w:val="0"/>
        <w:adjustRightInd w:val="0"/>
        <w:jc w:val="both"/>
        <w:rPr>
          <w:rFonts w:ascii="Candara" w:hAnsi="Candara"/>
          <w:b/>
          <w:bCs/>
          <w:color w:val="000000"/>
        </w:rPr>
      </w:pPr>
    </w:p>
    <w:p w:rsidR="00F12F0E" w:rsidRDefault="00F12F0E" w:rsidP="00166CAC">
      <w:pPr>
        <w:autoSpaceDE w:val="0"/>
        <w:autoSpaceDN w:val="0"/>
        <w:adjustRightInd w:val="0"/>
        <w:jc w:val="both"/>
        <w:rPr>
          <w:rFonts w:ascii="Candara" w:hAnsi="Candara"/>
          <w:b/>
          <w:bCs/>
          <w:color w:val="000000"/>
          <w:sz w:val="22"/>
          <w:szCs w:val="22"/>
        </w:rPr>
      </w:pPr>
    </w:p>
    <w:p w:rsidR="00F12F0E" w:rsidRPr="00811A64" w:rsidRDefault="00F12F0E" w:rsidP="00166CAC">
      <w:pPr>
        <w:autoSpaceDE w:val="0"/>
        <w:autoSpaceDN w:val="0"/>
        <w:adjustRightInd w:val="0"/>
        <w:jc w:val="both"/>
        <w:rPr>
          <w:rFonts w:ascii="Candara" w:hAnsi="Candara"/>
          <w:b/>
          <w:bCs/>
          <w:color w:val="000000"/>
          <w:sz w:val="22"/>
          <w:szCs w:val="22"/>
        </w:rPr>
      </w:pPr>
      <w:r w:rsidRPr="00811A64">
        <w:rPr>
          <w:rFonts w:ascii="Candara" w:hAnsi="Candara"/>
          <w:b/>
          <w:bCs/>
          <w:color w:val="000000"/>
          <w:sz w:val="22"/>
          <w:szCs w:val="22"/>
        </w:rPr>
        <w:t>1.8.3. PRECIO. 100 PUNTOS</w:t>
      </w:r>
    </w:p>
    <w:p w:rsidR="00F12F0E" w:rsidRPr="00811A64" w:rsidRDefault="00F12F0E" w:rsidP="00166CAC">
      <w:pPr>
        <w:autoSpaceDE w:val="0"/>
        <w:autoSpaceDN w:val="0"/>
        <w:adjustRightInd w:val="0"/>
        <w:jc w:val="both"/>
        <w:rPr>
          <w:rFonts w:ascii="Candara" w:hAnsi="Candara"/>
          <w:color w:val="000000"/>
          <w:sz w:val="22"/>
          <w:szCs w:val="22"/>
        </w:rPr>
      </w:pPr>
    </w:p>
    <w:p w:rsidR="00F12F0E" w:rsidRDefault="00F12F0E" w:rsidP="00166CAC">
      <w:pPr>
        <w:autoSpaceDE w:val="0"/>
        <w:autoSpaceDN w:val="0"/>
        <w:adjustRightInd w:val="0"/>
        <w:jc w:val="both"/>
        <w:rPr>
          <w:rFonts w:ascii="Candara" w:hAnsi="Candara"/>
        </w:rPr>
      </w:pPr>
      <w:r w:rsidRPr="0024078D">
        <w:rPr>
          <w:rFonts w:ascii="Candara" w:hAnsi="Candara"/>
        </w:rPr>
        <w:t xml:space="preserve">Se verificara que el valor de la propuesta no sea artificialmente bajo, lo cual se verificaran que los precios se encuentren de acuerdo a los precios del mercado. El valor de la propuesta no podrá ser  por un valor superior al presupuesto oficial. So pena de ser rechazada. Las propuestas inicialmente serán sometidas a una revisión aritmética, para efectos de determinar si el valor calculado o propuesto es el correcto, de no ser así se corregirá el valor para obtener el valor real. Para este aspecto, los precios unitarios </w:t>
      </w:r>
      <w:r w:rsidRPr="0024078D">
        <w:rPr>
          <w:rFonts w:ascii="Candara" w:hAnsi="Candara"/>
        </w:rPr>
        <w:lastRenderedPageBreak/>
        <w:t>estipulados en el análisis unitario priman sobre los consignados en el Anexo No. 1 en caso de presentarse diferencia entre ellos.</w:t>
      </w:r>
    </w:p>
    <w:p w:rsidR="00F12F0E" w:rsidRPr="0024078D" w:rsidRDefault="00F12F0E" w:rsidP="00166CAC">
      <w:pPr>
        <w:autoSpaceDE w:val="0"/>
        <w:autoSpaceDN w:val="0"/>
        <w:adjustRightInd w:val="0"/>
        <w:jc w:val="both"/>
        <w:rPr>
          <w:rFonts w:ascii="Candara" w:hAnsi="Candara"/>
        </w:rPr>
      </w:pPr>
    </w:p>
    <w:p w:rsidR="00F12F0E" w:rsidRPr="0024078D" w:rsidRDefault="00F12F0E" w:rsidP="00166CAC">
      <w:pPr>
        <w:autoSpaceDE w:val="0"/>
        <w:autoSpaceDN w:val="0"/>
        <w:adjustRightInd w:val="0"/>
        <w:jc w:val="both"/>
        <w:rPr>
          <w:rFonts w:ascii="Candara" w:hAnsi="Candara"/>
        </w:rPr>
      </w:pPr>
      <w:r w:rsidRPr="0024078D">
        <w:rPr>
          <w:rFonts w:ascii="Candara" w:hAnsi="Candara"/>
        </w:rPr>
        <w:t>El Municipio podrá pedir al proponente que aclare las inconsistencias presentadas cuando por la naturaleza de las mismas esto sea posible, pero dicha aclaración no podrá en ningún caso ser una modificación, complementación o mejoramiento de la propuesta.-</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rPr>
      </w:pPr>
      <w:r w:rsidRPr="0024078D">
        <w:rPr>
          <w:rFonts w:ascii="Candara" w:hAnsi="Candara"/>
          <w:color w:val="000000"/>
        </w:rPr>
        <w:t xml:space="preserve">El valor verificado (ajustado al peso) será el utilizado para la comparación con los correspondientes a otras propuestas. El Valor Total de </w:t>
      </w:r>
      <w:smartTag w:uri="urn:schemas-microsoft-com:office:smarttags" w:element="PersonName">
        <w:smartTagPr>
          <w:attr w:name="ProductID" w:val="LA PROPUESTA"/>
        </w:smartTagPr>
        <w:r w:rsidRPr="0024078D">
          <w:rPr>
            <w:rFonts w:ascii="Candara" w:hAnsi="Candara"/>
            <w:color w:val="000000"/>
          </w:rPr>
          <w:t>la Propuesta</w:t>
        </w:r>
      </w:smartTag>
      <w:r w:rsidRPr="0024078D">
        <w:rPr>
          <w:rFonts w:ascii="Candara" w:hAnsi="Candara"/>
          <w:color w:val="000000"/>
        </w:rPr>
        <w:t xml:space="preserve"> tendrá una asignación de 100 puntos como máximo, los cuales serán asignados a la propuesta que presente el menor precio y que cumpla a cabalidad con los requerimientos de los presentes requisitos.</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b/>
          <w:bCs/>
          <w:color w:val="000000"/>
        </w:rPr>
      </w:pPr>
      <w:r w:rsidRPr="0024078D">
        <w:rPr>
          <w:rFonts w:ascii="Candara" w:hAnsi="Candara"/>
          <w:b/>
          <w:bCs/>
          <w:color w:val="000000"/>
        </w:rPr>
        <w:t>1.9 COMITÉ DE SELECCIÓN</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color w:val="000000"/>
        </w:rPr>
      </w:pPr>
      <w:r w:rsidRPr="0024078D">
        <w:rPr>
          <w:rFonts w:ascii="Candara" w:hAnsi="Candara"/>
          <w:color w:val="000000"/>
        </w:rPr>
        <w:t>Una vez abiertas las propuestas se calificarán por parte del Comité Evaluador designado por el Alcalde Municipal para el efecto, el cual está conformado por la Secretaria de G</w:t>
      </w:r>
      <w:r>
        <w:rPr>
          <w:rFonts w:ascii="Candara" w:hAnsi="Candara"/>
          <w:color w:val="000000"/>
        </w:rPr>
        <w:t>eneral</w:t>
      </w:r>
      <w:r w:rsidRPr="0024078D">
        <w:rPr>
          <w:rFonts w:ascii="Candara" w:hAnsi="Candara"/>
          <w:color w:val="000000"/>
        </w:rPr>
        <w:t>, Secretaria de Hacienda y El asesor de Planeación Municipal; y se practicará la evaluación por parte del mismo Comité con base en el procedimiento para evaluación y la ponderación descrit</w:t>
      </w:r>
      <w:r>
        <w:rPr>
          <w:rFonts w:ascii="Candara" w:hAnsi="Candara"/>
          <w:color w:val="000000"/>
        </w:rPr>
        <w:t>a</w:t>
      </w:r>
      <w:r w:rsidRPr="0024078D">
        <w:rPr>
          <w:rFonts w:ascii="Candara" w:hAnsi="Candara"/>
          <w:color w:val="000000"/>
        </w:rPr>
        <w:t xml:space="preserve"> en el numeral 1.6. </w:t>
      </w:r>
      <w:r>
        <w:rPr>
          <w:rFonts w:ascii="Candara" w:hAnsi="Candara"/>
          <w:color w:val="000000"/>
        </w:rPr>
        <w:t>c</w:t>
      </w:r>
      <w:r w:rsidRPr="0024078D">
        <w:rPr>
          <w:rFonts w:ascii="Candara" w:hAnsi="Candara"/>
          <w:color w:val="000000"/>
        </w:rPr>
        <w:t>omo resultado de lo anterior se conformará el orden de elegibilidad según el cual se hará la adjudicación.</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b/>
          <w:bCs/>
          <w:color w:val="000000"/>
        </w:rPr>
      </w:pPr>
      <w:r w:rsidRPr="0024078D">
        <w:rPr>
          <w:rFonts w:ascii="Candara" w:hAnsi="Candara"/>
          <w:b/>
          <w:bCs/>
          <w:color w:val="000000"/>
        </w:rPr>
        <w:t>1.10 ADJUDICACION Y FIRMA DEL CONTRATO</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color w:val="000000"/>
        </w:rPr>
      </w:pPr>
      <w:r w:rsidRPr="0024078D">
        <w:rPr>
          <w:rFonts w:ascii="Candara" w:hAnsi="Candara"/>
          <w:color w:val="000000"/>
        </w:rPr>
        <w:t xml:space="preserve">El Municipio efectuará los estudios y evaluación de las propuestas, dentro de los términos establecidos en el respectivo cronograma del proceso de selección. </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color w:val="000000"/>
        </w:rPr>
      </w:pPr>
      <w:r w:rsidRPr="0024078D">
        <w:rPr>
          <w:rFonts w:ascii="Candara" w:hAnsi="Candara"/>
          <w:color w:val="000000"/>
        </w:rPr>
        <w:t>La adjudicación se realizara de acuerdo al cronograma del presente proceso de selección.</w:t>
      </w:r>
    </w:p>
    <w:p w:rsidR="00F12F0E" w:rsidRPr="0024078D" w:rsidRDefault="00F12F0E" w:rsidP="00166CAC">
      <w:pPr>
        <w:autoSpaceDE w:val="0"/>
        <w:autoSpaceDN w:val="0"/>
        <w:adjustRightInd w:val="0"/>
        <w:jc w:val="both"/>
        <w:rPr>
          <w:rFonts w:ascii="Candara" w:hAnsi="Candara"/>
          <w:color w:val="000000"/>
        </w:rPr>
      </w:pPr>
    </w:p>
    <w:p w:rsidR="00F12F0E" w:rsidRPr="0024078D" w:rsidRDefault="00F12F0E" w:rsidP="00166CAC">
      <w:pPr>
        <w:autoSpaceDE w:val="0"/>
        <w:autoSpaceDN w:val="0"/>
        <w:adjustRightInd w:val="0"/>
        <w:jc w:val="both"/>
        <w:rPr>
          <w:rFonts w:ascii="Candara" w:hAnsi="Candara"/>
          <w:color w:val="000000"/>
        </w:rPr>
      </w:pPr>
      <w:r w:rsidRPr="0024078D">
        <w:rPr>
          <w:rFonts w:ascii="Candara" w:hAnsi="Candara"/>
          <w:color w:val="000000"/>
        </w:rPr>
        <w:t xml:space="preserve">El presente proceso cumple a cabalidad con lo estipulado en la Ley 80 de 1993, </w:t>
      </w:r>
      <w:r w:rsidR="00F01B69" w:rsidRPr="00F01B69">
        <w:rPr>
          <w:rFonts w:ascii="Candara" w:hAnsi="Candara"/>
          <w:color w:val="000000"/>
        </w:rPr>
        <w:t>Decreto 1082 de 2015</w:t>
      </w:r>
      <w:r w:rsidRPr="0024078D">
        <w:rPr>
          <w:rFonts w:ascii="Candara" w:hAnsi="Candara"/>
          <w:color w:val="000000"/>
        </w:rPr>
        <w:t>, para los procesos de selección para contratos que no excedan el 10% de la menor cuantía.</w:t>
      </w:r>
    </w:p>
    <w:p w:rsidR="00F12F0E" w:rsidRPr="0024078D" w:rsidRDefault="00F12F0E" w:rsidP="00166CAC">
      <w:pPr>
        <w:autoSpaceDE w:val="0"/>
        <w:autoSpaceDN w:val="0"/>
        <w:adjustRightInd w:val="0"/>
        <w:jc w:val="both"/>
        <w:rPr>
          <w:rFonts w:ascii="Candara" w:hAnsi="Candara"/>
          <w:color w:val="000000"/>
        </w:rPr>
      </w:pPr>
    </w:p>
    <w:p w:rsidR="00F12F0E" w:rsidRPr="00665956" w:rsidRDefault="00F12F0E" w:rsidP="00166CAC">
      <w:pPr>
        <w:rPr>
          <w:rFonts w:ascii="Candara" w:hAnsi="Candara"/>
          <w:b/>
          <w:color w:val="000000"/>
        </w:rPr>
      </w:pPr>
      <w:r w:rsidRPr="00665956">
        <w:rPr>
          <w:rFonts w:ascii="Candara" w:hAnsi="Candara"/>
          <w:b/>
          <w:color w:val="000000"/>
        </w:rPr>
        <w:t xml:space="preserve">2. CAUSALES DE RECHAZO DE </w:t>
      </w:r>
      <w:smartTag w:uri="urn:schemas-microsoft-com:office:smarttags" w:element="PersonName">
        <w:smartTagPr>
          <w:attr w:name="ProductID" w:val="LA OFERTA O"/>
        </w:smartTagPr>
        <w:r w:rsidRPr="00665956">
          <w:rPr>
            <w:rFonts w:ascii="Candara" w:hAnsi="Candara"/>
            <w:b/>
            <w:color w:val="000000"/>
          </w:rPr>
          <w:t>LA OFERTA O</w:t>
        </w:r>
      </w:smartTag>
      <w:r w:rsidRPr="00665956">
        <w:rPr>
          <w:rFonts w:ascii="Candara" w:hAnsi="Candara"/>
          <w:b/>
          <w:color w:val="000000"/>
        </w:rPr>
        <w:t xml:space="preserve"> DECLARATORIA DE </w:t>
      </w:r>
      <w:smartTag w:uri="urn:schemas-microsoft-com:office:smarttags" w:element="PersonName">
        <w:smartTagPr>
          <w:attr w:name="ProductID" w:val="LA OFERTA"/>
        </w:smartTagPr>
        <w:r w:rsidRPr="00665956">
          <w:rPr>
            <w:rFonts w:ascii="Candara" w:hAnsi="Candara"/>
            <w:b/>
            <w:color w:val="000000"/>
          </w:rPr>
          <w:t>LA OFERTA</w:t>
        </w:r>
      </w:smartTag>
    </w:p>
    <w:p w:rsidR="00F12F0E" w:rsidRPr="00665956" w:rsidRDefault="00F12F0E" w:rsidP="00166CAC">
      <w:pPr>
        <w:jc w:val="center"/>
        <w:rPr>
          <w:rFonts w:ascii="Candara" w:hAnsi="Candara"/>
          <w:b/>
          <w:color w:val="000000"/>
        </w:rPr>
      </w:pPr>
    </w:p>
    <w:p w:rsidR="00F12F0E" w:rsidRPr="00665956" w:rsidRDefault="00F12F0E" w:rsidP="00166CAC">
      <w:pPr>
        <w:widowControl w:val="0"/>
        <w:ind w:right="49"/>
        <w:jc w:val="both"/>
        <w:rPr>
          <w:rFonts w:ascii="Candara" w:hAnsi="Candara"/>
        </w:rPr>
      </w:pPr>
      <w:r w:rsidRPr="00665956">
        <w:rPr>
          <w:rFonts w:ascii="Candara" w:hAnsi="Candara"/>
          <w:b/>
          <w:bCs/>
        </w:rPr>
        <w:t xml:space="preserve">2.1 RECHAZO DE LAS OFERTAS </w:t>
      </w:r>
    </w:p>
    <w:p w:rsidR="00F12F0E" w:rsidRPr="00665956" w:rsidRDefault="00F12F0E" w:rsidP="00166CAC">
      <w:pPr>
        <w:widowControl w:val="0"/>
        <w:spacing w:before="15" w:line="240" w:lineRule="exact"/>
        <w:rPr>
          <w:rFonts w:ascii="Candara" w:hAnsi="Candara"/>
        </w:rPr>
      </w:pPr>
    </w:p>
    <w:p w:rsidR="00F12F0E" w:rsidRPr="00665956" w:rsidRDefault="00F12F0E" w:rsidP="00166CAC">
      <w:pPr>
        <w:widowControl w:val="0"/>
        <w:spacing w:line="244" w:lineRule="auto"/>
        <w:ind w:right="124"/>
        <w:jc w:val="both"/>
        <w:rPr>
          <w:rFonts w:ascii="Candara" w:hAnsi="Candara"/>
        </w:rPr>
      </w:pPr>
      <w:r w:rsidRPr="00665956">
        <w:rPr>
          <w:rFonts w:ascii="Candara" w:hAnsi="Candara"/>
        </w:rPr>
        <w:t xml:space="preserve">El MUNICIPIO DE </w:t>
      </w:r>
      <w:r>
        <w:rPr>
          <w:rFonts w:ascii="Candara" w:hAnsi="Candara"/>
        </w:rPr>
        <w:t>LEBRIJA</w:t>
      </w:r>
      <w:r w:rsidRPr="00665956">
        <w:rPr>
          <w:rFonts w:ascii="Candara" w:hAnsi="Candara"/>
        </w:rPr>
        <w:t xml:space="preserve"> rechazará aquellas ofertas que no se ajusten a las exigencias de estas bases de contratación, a menos que hubiere posibilidad de </w:t>
      </w:r>
      <w:proofErr w:type="spellStart"/>
      <w:r w:rsidRPr="00665956">
        <w:rPr>
          <w:rFonts w:ascii="Candara" w:hAnsi="Candara"/>
        </w:rPr>
        <w:t>subsanabilidad</w:t>
      </w:r>
      <w:proofErr w:type="spellEnd"/>
      <w:r w:rsidRPr="00665956">
        <w:rPr>
          <w:rFonts w:ascii="Candara" w:hAnsi="Candara"/>
        </w:rPr>
        <w:t>.</w:t>
      </w:r>
    </w:p>
    <w:p w:rsidR="00F12F0E" w:rsidRPr="00665956" w:rsidRDefault="00F12F0E" w:rsidP="00166CAC">
      <w:pPr>
        <w:widowControl w:val="0"/>
        <w:spacing w:line="200" w:lineRule="exact"/>
        <w:rPr>
          <w:rFonts w:ascii="Candara" w:hAnsi="Candara"/>
        </w:rPr>
      </w:pPr>
    </w:p>
    <w:p w:rsidR="00F12F0E" w:rsidRPr="00665956" w:rsidRDefault="00F12F0E" w:rsidP="00166CAC">
      <w:pPr>
        <w:widowControl w:val="0"/>
        <w:spacing w:before="37" w:line="244" w:lineRule="auto"/>
        <w:ind w:right="124"/>
        <w:jc w:val="both"/>
        <w:rPr>
          <w:rFonts w:ascii="Candara" w:hAnsi="Candara"/>
        </w:rPr>
      </w:pPr>
      <w:r w:rsidRPr="00665956">
        <w:rPr>
          <w:rFonts w:ascii="Candara" w:hAnsi="Candara"/>
        </w:rPr>
        <w:t xml:space="preserve">Serán factores de Eliminación y Rechazo de las propuestas los siguientes aspectos; siempre y cuando no hayan sido subsanados dentro del tiempo o término establecido en la presente invitación pública. </w:t>
      </w:r>
    </w:p>
    <w:p w:rsidR="00F12F0E" w:rsidRPr="00665956" w:rsidRDefault="00F12F0E" w:rsidP="00166CAC">
      <w:pPr>
        <w:widowControl w:val="0"/>
        <w:spacing w:before="6" w:line="240" w:lineRule="exact"/>
        <w:rPr>
          <w:rFonts w:ascii="Candara" w:hAnsi="Candara"/>
        </w:rPr>
      </w:pPr>
    </w:p>
    <w:p w:rsidR="00F12F0E" w:rsidRPr="00665956" w:rsidRDefault="00F12F0E" w:rsidP="00166CAC">
      <w:pPr>
        <w:widowControl w:val="0"/>
        <w:spacing w:line="243" w:lineRule="auto"/>
        <w:ind w:right="124"/>
        <w:jc w:val="both"/>
        <w:rPr>
          <w:rFonts w:ascii="Candara" w:hAnsi="Candara"/>
        </w:rPr>
      </w:pPr>
      <w:r w:rsidRPr="00665956">
        <w:rPr>
          <w:rFonts w:ascii="Candara" w:hAnsi="Candara"/>
        </w:rPr>
        <w:t>A continuación se presenta descripción de las razones por las cuales una propuesta será rechazada.</w:t>
      </w:r>
    </w:p>
    <w:p w:rsidR="00F12F0E" w:rsidRPr="00665956" w:rsidRDefault="00F12F0E" w:rsidP="00166CAC">
      <w:pPr>
        <w:widowControl w:val="0"/>
        <w:spacing w:before="2" w:line="260" w:lineRule="exact"/>
        <w:rPr>
          <w:rFonts w:ascii="Candara" w:hAnsi="Candara"/>
        </w:rPr>
      </w:pPr>
    </w:p>
    <w:p w:rsidR="00F12F0E" w:rsidRPr="00665956" w:rsidRDefault="00F12F0E" w:rsidP="00166CAC">
      <w:pPr>
        <w:widowControl w:val="0"/>
        <w:numPr>
          <w:ilvl w:val="0"/>
          <w:numId w:val="42"/>
        </w:numPr>
        <w:overflowPunct w:val="0"/>
        <w:autoSpaceDE w:val="0"/>
        <w:autoSpaceDN w:val="0"/>
        <w:adjustRightInd w:val="0"/>
        <w:spacing w:line="248" w:lineRule="auto"/>
        <w:ind w:right="124"/>
        <w:jc w:val="both"/>
        <w:textAlignment w:val="baseline"/>
        <w:rPr>
          <w:rFonts w:ascii="Candara" w:hAnsi="Candara"/>
        </w:rPr>
      </w:pPr>
      <w:r w:rsidRPr="00665956">
        <w:rPr>
          <w:rFonts w:ascii="Candara" w:hAnsi="Candara"/>
        </w:rPr>
        <w:t xml:space="preserve">Cuando no se ajusten a los requerimientos de la invitación pública: Una propuesta no se ajusta con los requerimientos o las condiciones de participación o no presenta dentro de los términos permitidos por la presente invitación </w:t>
      </w:r>
      <w:r w:rsidRPr="00665956">
        <w:rPr>
          <w:rFonts w:ascii="Candara" w:hAnsi="Candara"/>
        </w:rPr>
        <w:lastRenderedPageBreak/>
        <w:t>pública los documentos que permitan verificar los requisitos habilitantes y/o de la propuesta económica.</w:t>
      </w:r>
    </w:p>
    <w:p w:rsidR="00F12F0E" w:rsidRPr="00665956" w:rsidRDefault="00F12F0E" w:rsidP="00166CAC">
      <w:pPr>
        <w:widowControl w:val="0"/>
        <w:numPr>
          <w:ilvl w:val="0"/>
          <w:numId w:val="42"/>
        </w:numPr>
        <w:overflowPunct w:val="0"/>
        <w:autoSpaceDE w:val="0"/>
        <w:autoSpaceDN w:val="0"/>
        <w:adjustRightInd w:val="0"/>
        <w:spacing w:before="16"/>
        <w:jc w:val="both"/>
        <w:textAlignment w:val="baseline"/>
        <w:rPr>
          <w:rFonts w:ascii="Candara" w:hAnsi="Candara"/>
        </w:rPr>
      </w:pPr>
      <w:r w:rsidRPr="00665956">
        <w:rPr>
          <w:rFonts w:ascii="Candara" w:hAnsi="Candara"/>
        </w:rPr>
        <w:t>Cuando se presenten dos o más propuestas por un mismo oferente.</w:t>
      </w:r>
    </w:p>
    <w:p w:rsidR="00F12F0E" w:rsidRPr="00665956" w:rsidRDefault="00F12F0E" w:rsidP="00166CAC">
      <w:pPr>
        <w:widowControl w:val="0"/>
        <w:numPr>
          <w:ilvl w:val="0"/>
          <w:numId w:val="42"/>
        </w:numPr>
        <w:overflowPunct w:val="0"/>
        <w:autoSpaceDE w:val="0"/>
        <w:autoSpaceDN w:val="0"/>
        <w:adjustRightInd w:val="0"/>
        <w:spacing w:before="17" w:line="245" w:lineRule="auto"/>
        <w:ind w:right="127"/>
        <w:jc w:val="both"/>
        <w:textAlignment w:val="baseline"/>
        <w:rPr>
          <w:rFonts w:ascii="Candara" w:hAnsi="Candara"/>
        </w:rPr>
      </w:pPr>
      <w:r w:rsidRPr="00665956">
        <w:rPr>
          <w:rFonts w:ascii="Candara" w:hAnsi="Candara"/>
        </w:rPr>
        <w:t>La presentación extemporánea de la propuesta o en lugar diferente al indicado en la presente invitación pública.</w:t>
      </w:r>
    </w:p>
    <w:p w:rsidR="00F12F0E" w:rsidRPr="00403416" w:rsidRDefault="00F12F0E" w:rsidP="00166CAC">
      <w:pPr>
        <w:widowControl w:val="0"/>
        <w:numPr>
          <w:ilvl w:val="0"/>
          <w:numId w:val="42"/>
        </w:numPr>
        <w:overflowPunct w:val="0"/>
        <w:autoSpaceDE w:val="0"/>
        <w:autoSpaceDN w:val="0"/>
        <w:adjustRightInd w:val="0"/>
        <w:spacing w:before="17" w:line="245" w:lineRule="auto"/>
        <w:ind w:right="127"/>
        <w:jc w:val="both"/>
        <w:textAlignment w:val="baseline"/>
        <w:rPr>
          <w:rFonts w:ascii="Candara" w:hAnsi="Candara"/>
        </w:rPr>
      </w:pPr>
      <w:r w:rsidRPr="00665956">
        <w:rPr>
          <w:rFonts w:ascii="Candara" w:hAnsi="Candara"/>
        </w:rPr>
        <w:t xml:space="preserve">La no presentación </w:t>
      </w:r>
      <w:r w:rsidRPr="00403416">
        <w:rPr>
          <w:rFonts w:ascii="Candara" w:hAnsi="Candara"/>
        </w:rPr>
        <w:t>de la propuesta personalmente o por persona debidamente autorizada, cuando se requiera.</w:t>
      </w:r>
    </w:p>
    <w:p w:rsidR="00F12F0E" w:rsidRPr="00665956" w:rsidRDefault="00F12F0E" w:rsidP="00166CAC">
      <w:pPr>
        <w:widowControl w:val="0"/>
        <w:numPr>
          <w:ilvl w:val="0"/>
          <w:numId w:val="42"/>
        </w:numPr>
        <w:overflowPunct w:val="0"/>
        <w:autoSpaceDE w:val="0"/>
        <w:autoSpaceDN w:val="0"/>
        <w:adjustRightInd w:val="0"/>
        <w:spacing w:before="17" w:line="245" w:lineRule="auto"/>
        <w:ind w:right="127"/>
        <w:jc w:val="both"/>
        <w:textAlignment w:val="baseline"/>
        <w:rPr>
          <w:rFonts w:ascii="Candara" w:hAnsi="Candara"/>
        </w:rPr>
      </w:pPr>
      <w:r w:rsidRPr="00665956">
        <w:rPr>
          <w:rFonts w:ascii="Candara" w:hAnsi="Candara"/>
        </w:rPr>
        <w:t xml:space="preserve">La presentación </w:t>
      </w:r>
      <w:r w:rsidRPr="00403416">
        <w:rPr>
          <w:rFonts w:ascii="Candara" w:hAnsi="Candara"/>
        </w:rPr>
        <w:t>de la propuesta por</w:t>
      </w:r>
      <w:r w:rsidRPr="00403416">
        <w:rPr>
          <w:rFonts w:ascii="Candara" w:hAnsi="Candara"/>
          <w:color w:val="000000"/>
        </w:rPr>
        <w:t xml:space="preserve"> correo, fax, correo electrónico</w:t>
      </w:r>
      <w:r w:rsidRPr="00665956">
        <w:rPr>
          <w:rFonts w:ascii="Candara" w:hAnsi="Candara"/>
          <w:color w:val="000000"/>
        </w:rPr>
        <w:t>.</w:t>
      </w:r>
    </w:p>
    <w:p w:rsidR="00F12F0E" w:rsidRPr="00665956" w:rsidRDefault="00F12F0E" w:rsidP="00166CAC">
      <w:pPr>
        <w:widowControl w:val="0"/>
        <w:numPr>
          <w:ilvl w:val="0"/>
          <w:numId w:val="42"/>
        </w:numPr>
        <w:overflowPunct w:val="0"/>
        <w:autoSpaceDE w:val="0"/>
        <w:autoSpaceDN w:val="0"/>
        <w:adjustRightInd w:val="0"/>
        <w:spacing w:before="12" w:line="245" w:lineRule="auto"/>
        <w:ind w:right="122"/>
        <w:jc w:val="both"/>
        <w:textAlignment w:val="baseline"/>
        <w:rPr>
          <w:rFonts w:ascii="Candara" w:hAnsi="Candara"/>
        </w:rPr>
      </w:pPr>
      <w:r w:rsidRPr="00665956">
        <w:rPr>
          <w:rFonts w:ascii="Candara" w:hAnsi="Candara"/>
        </w:rPr>
        <w:t>Cuando los documentos necesarios para la comparación de las propuestas presenten enmendaduras o correcciones que no aparezcan debidamente autorizadas o salvadas con la firma del proponente o la de quien suscriba el documento y dichas características no sean subsanadas dentro de los términos y en las condiciones permitidas por la invitación pública.</w:t>
      </w:r>
    </w:p>
    <w:p w:rsidR="00F12F0E" w:rsidRPr="00665956" w:rsidRDefault="00F12F0E" w:rsidP="00166CAC">
      <w:pPr>
        <w:widowControl w:val="0"/>
        <w:numPr>
          <w:ilvl w:val="0"/>
          <w:numId w:val="42"/>
        </w:numPr>
        <w:overflowPunct w:val="0"/>
        <w:autoSpaceDE w:val="0"/>
        <w:autoSpaceDN w:val="0"/>
        <w:adjustRightInd w:val="0"/>
        <w:spacing w:before="15" w:line="244" w:lineRule="auto"/>
        <w:ind w:right="124"/>
        <w:jc w:val="both"/>
        <w:textAlignment w:val="baseline"/>
        <w:rPr>
          <w:rFonts w:ascii="Candara" w:hAnsi="Candara"/>
        </w:rPr>
      </w:pPr>
      <w:r w:rsidRPr="00665956">
        <w:rPr>
          <w:rFonts w:ascii="Candara" w:hAnsi="Candara"/>
        </w:rPr>
        <w:t>La ausencia de la carta de presentación debidamente firmada o que esta sea suscrita por quien no tenga la capacidad jurídica para ello, o sin la autorización del órgano competente para tal efecto. Ver modelo suministrado por la Alcaldía Municipal</w:t>
      </w:r>
      <w:r w:rsidRPr="006B3F29">
        <w:rPr>
          <w:rFonts w:ascii="Candara" w:hAnsi="Candara"/>
          <w:b/>
          <w:i/>
        </w:rPr>
        <w:t>(Anexo 01).</w:t>
      </w:r>
    </w:p>
    <w:p w:rsidR="00F12F0E" w:rsidRPr="00665956" w:rsidRDefault="00F12F0E" w:rsidP="00166CAC">
      <w:pPr>
        <w:widowControl w:val="0"/>
        <w:numPr>
          <w:ilvl w:val="0"/>
          <w:numId w:val="42"/>
        </w:numPr>
        <w:overflowPunct w:val="0"/>
        <w:autoSpaceDE w:val="0"/>
        <w:autoSpaceDN w:val="0"/>
        <w:adjustRightInd w:val="0"/>
        <w:spacing w:before="13" w:line="245" w:lineRule="auto"/>
        <w:ind w:right="124"/>
        <w:jc w:val="both"/>
        <w:textAlignment w:val="baseline"/>
        <w:rPr>
          <w:rFonts w:ascii="Candara" w:hAnsi="Candara"/>
        </w:rPr>
      </w:pPr>
      <w:r w:rsidRPr="00665956">
        <w:rPr>
          <w:rFonts w:ascii="Candara" w:hAnsi="Candara"/>
        </w:rPr>
        <w:t>La ausencia del certificado de Existencia y Representación Legal para personas jurídicas.</w:t>
      </w:r>
    </w:p>
    <w:p w:rsidR="00F12F0E" w:rsidRPr="00665956" w:rsidRDefault="00F12F0E" w:rsidP="00166CAC">
      <w:pPr>
        <w:widowControl w:val="0"/>
        <w:numPr>
          <w:ilvl w:val="0"/>
          <w:numId w:val="42"/>
        </w:numPr>
        <w:tabs>
          <w:tab w:val="left" w:pos="426"/>
        </w:tabs>
        <w:overflowPunct w:val="0"/>
        <w:autoSpaceDE w:val="0"/>
        <w:autoSpaceDN w:val="0"/>
        <w:adjustRightInd w:val="0"/>
        <w:spacing w:before="12" w:line="245" w:lineRule="auto"/>
        <w:ind w:right="122"/>
        <w:jc w:val="both"/>
        <w:textAlignment w:val="baseline"/>
        <w:rPr>
          <w:rFonts w:ascii="Candara" w:hAnsi="Candara"/>
        </w:rPr>
      </w:pPr>
      <w:r w:rsidRPr="00665956">
        <w:rPr>
          <w:rFonts w:ascii="Candara" w:hAnsi="Candara"/>
        </w:rPr>
        <w:t>No anexar el documento de AUTORIZACION EXPRESA DEL ORGANO COMPETENTE, para participar en el proceso de selección, firmar la propuesta y suscribir el contrato en el evento de salir favorecido en el caso de Personas jurídicas cuando el representante legal tenga restricciones para contraer obligaciones en nombre de la misma, en razón de la cuantía.</w:t>
      </w:r>
    </w:p>
    <w:p w:rsidR="00F12F0E" w:rsidRPr="00665956" w:rsidRDefault="00F12F0E" w:rsidP="00166CAC">
      <w:pPr>
        <w:widowControl w:val="0"/>
        <w:numPr>
          <w:ilvl w:val="0"/>
          <w:numId w:val="42"/>
        </w:numPr>
        <w:overflowPunct w:val="0"/>
        <w:autoSpaceDE w:val="0"/>
        <w:autoSpaceDN w:val="0"/>
        <w:adjustRightInd w:val="0"/>
        <w:spacing w:before="15" w:line="243" w:lineRule="auto"/>
        <w:ind w:right="124"/>
        <w:jc w:val="both"/>
        <w:textAlignment w:val="baseline"/>
        <w:rPr>
          <w:rFonts w:ascii="Candara" w:hAnsi="Candara"/>
        </w:rPr>
      </w:pPr>
      <w:r w:rsidRPr="00665956">
        <w:rPr>
          <w:rFonts w:ascii="Candara" w:hAnsi="Candara"/>
        </w:rPr>
        <w:t>La omisión de la certificación de pago de aportes de que habla la ley 789 de 2002, en el caso de personas jurídicas.</w:t>
      </w:r>
    </w:p>
    <w:p w:rsidR="00F12F0E" w:rsidRPr="00665956" w:rsidRDefault="00F12F0E" w:rsidP="00166CAC">
      <w:pPr>
        <w:widowControl w:val="0"/>
        <w:numPr>
          <w:ilvl w:val="0"/>
          <w:numId w:val="42"/>
        </w:numPr>
        <w:overflowPunct w:val="0"/>
        <w:autoSpaceDE w:val="0"/>
        <w:autoSpaceDN w:val="0"/>
        <w:adjustRightInd w:val="0"/>
        <w:spacing w:before="17" w:line="251" w:lineRule="auto"/>
        <w:ind w:right="124"/>
        <w:jc w:val="both"/>
        <w:textAlignment w:val="baseline"/>
        <w:rPr>
          <w:rFonts w:ascii="Candara" w:hAnsi="Candara"/>
        </w:rPr>
      </w:pPr>
      <w:r w:rsidRPr="00665956">
        <w:rPr>
          <w:rFonts w:ascii="Candara" w:hAnsi="Candara"/>
        </w:rPr>
        <w:t>Para CONSORCIOS O UNION TEMPORAL no presentar el documento que acredite constitución, responsabilidad y representación en los términos de ley. Cuando la propuesta se presente en forma parcial.</w:t>
      </w:r>
    </w:p>
    <w:p w:rsidR="00F12F0E" w:rsidRPr="00665956" w:rsidRDefault="00F12F0E" w:rsidP="00166CAC">
      <w:pPr>
        <w:widowControl w:val="0"/>
        <w:numPr>
          <w:ilvl w:val="0"/>
          <w:numId w:val="42"/>
        </w:numPr>
        <w:overflowPunct w:val="0"/>
        <w:autoSpaceDE w:val="0"/>
        <w:autoSpaceDN w:val="0"/>
        <w:adjustRightInd w:val="0"/>
        <w:spacing w:before="6"/>
        <w:jc w:val="both"/>
        <w:textAlignment w:val="baseline"/>
        <w:rPr>
          <w:rFonts w:ascii="Candara" w:hAnsi="Candara"/>
        </w:rPr>
      </w:pPr>
      <w:r w:rsidRPr="00665956">
        <w:rPr>
          <w:rFonts w:ascii="Candara" w:hAnsi="Candara"/>
        </w:rPr>
        <w:t>La presentación de propuestas alternativas.</w:t>
      </w:r>
    </w:p>
    <w:p w:rsidR="00F12F0E" w:rsidRPr="00665956" w:rsidRDefault="00F12F0E" w:rsidP="00166CAC">
      <w:pPr>
        <w:widowControl w:val="0"/>
        <w:numPr>
          <w:ilvl w:val="0"/>
          <w:numId w:val="42"/>
        </w:numPr>
        <w:overflowPunct w:val="0"/>
        <w:autoSpaceDE w:val="0"/>
        <w:autoSpaceDN w:val="0"/>
        <w:adjustRightInd w:val="0"/>
        <w:spacing w:before="20" w:line="243" w:lineRule="auto"/>
        <w:ind w:right="124"/>
        <w:jc w:val="both"/>
        <w:textAlignment w:val="baseline"/>
        <w:rPr>
          <w:rFonts w:ascii="Candara" w:hAnsi="Candara"/>
        </w:rPr>
      </w:pPr>
      <w:r w:rsidRPr="00665956">
        <w:rPr>
          <w:rFonts w:ascii="Candara" w:hAnsi="Candara"/>
        </w:rPr>
        <w:t>Cuando el plazo ofrecido para la ejecución de las actividades sea diferente al plazo oficial establecido en la invitación pública.</w:t>
      </w:r>
    </w:p>
    <w:p w:rsidR="00F12F0E" w:rsidRPr="00665956" w:rsidRDefault="00F12F0E" w:rsidP="00166CAC">
      <w:pPr>
        <w:widowControl w:val="0"/>
        <w:numPr>
          <w:ilvl w:val="0"/>
          <w:numId w:val="42"/>
        </w:numPr>
        <w:overflowPunct w:val="0"/>
        <w:autoSpaceDE w:val="0"/>
        <w:autoSpaceDN w:val="0"/>
        <w:adjustRightInd w:val="0"/>
        <w:spacing w:before="17" w:line="252" w:lineRule="auto"/>
        <w:ind w:right="124"/>
        <w:jc w:val="both"/>
        <w:textAlignment w:val="baseline"/>
        <w:rPr>
          <w:rFonts w:ascii="Candara" w:hAnsi="Candara"/>
        </w:rPr>
      </w:pPr>
      <w:r w:rsidRPr="00665956">
        <w:rPr>
          <w:rFonts w:ascii="Candara" w:hAnsi="Candara"/>
        </w:rPr>
        <w:t>Cuando se haga caso omiso de lo(s) adenda(s) expedid</w:t>
      </w:r>
      <w:r>
        <w:rPr>
          <w:rFonts w:ascii="Candara" w:hAnsi="Candara"/>
        </w:rPr>
        <w:t>a</w:t>
      </w:r>
      <w:r w:rsidRPr="00665956">
        <w:rPr>
          <w:rFonts w:ascii="Candara" w:hAnsi="Candara"/>
        </w:rPr>
        <w:t>(s) por el MUNICIPIO. Cuando se descubra y constate por vía administrativa falsedad material o ideológica en cualquiera de los documentos de la propuesta.</w:t>
      </w:r>
    </w:p>
    <w:p w:rsidR="00F12F0E" w:rsidRPr="00665956" w:rsidRDefault="00F12F0E" w:rsidP="00166CAC">
      <w:pPr>
        <w:widowControl w:val="0"/>
        <w:numPr>
          <w:ilvl w:val="0"/>
          <w:numId w:val="42"/>
        </w:numPr>
        <w:overflowPunct w:val="0"/>
        <w:autoSpaceDE w:val="0"/>
        <w:autoSpaceDN w:val="0"/>
        <w:adjustRightInd w:val="0"/>
        <w:spacing w:before="5" w:line="244" w:lineRule="auto"/>
        <w:ind w:right="124"/>
        <w:jc w:val="both"/>
        <w:textAlignment w:val="baseline"/>
        <w:rPr>
          <w:rFonts w:ascii="Candara" w:hAnsi="Candara"/>
        </w:rPr>
      </w:pPr>
      <w:r w:rsidRPr="00665956">
        <w:rPr>
          <w:rFonts w:ascii="Candara" w:hAnsi="Candara"/>
        </w:rPr>
        <w:t>La ausencia en el formulario de presupuesto de las cantidades y precios unitarios cuando se requieran. Las omisiones o cambios en lo que respecta a la descripción, la unidad o la cantidad, serán considerados factores de eliminación o rechazo.</w:t>
      </w:r>
    </w:p>
    <w:p w:rsidR="00F12F0E" w:rsidRPr="00665956" w:rsidRDefault="00F12F0E" w:rsidP="00166CAC">
      <w:pPr>
        <w:widowControl w:val="0"/>
        <w:numPr>
          <w:ilvl w:val="0"/>
          <w:numId w:val="42"/>
        </w:numPr>
        <w:overflowPunct w:val="0"/>
        <w:autoSpaceDE w:val="0"/>
        <w:autoSpaceDN w:val="0"/>
        <w:adjustRightInd w:val="0"/>
        <w:spacing w:before="37" w:line="243" w:lineRule="auto"/>
        <w:ind w:right="127"/>
        <w:jc w:val="both"/>
        <w:textAlignment w:val="baseline"/>
        <w:rPr>
          <w:rFonts w:ascii="Candara" w:hAnsi="Candara"/>
        </w:rPr>
      </w:pPr>
      <w:r w:rsidRPr="00665956">
        <w:rPr>
          <w:rFonts w:ascii="Candara" w:hAnsi="Candara"/>
        </w:rPr>
        <w:t>La ausencia de certificaciones de experiencia o las deficiencias en estos y que no estén acordes con lo solicitado en la invitación pública.</w:t>
      </w:r>
    </w:p>
    <w:p w:rsidR="00F12F0E" w:rsidRPr="00665956" w:rsidRDefault="00F12F0E" w:rsidP="00166CAC">
      <w:pPr>
        <w:widowControl w:val="0"/>
        <w:numPr>
          <w:ilvl w:val="0"/>
          <w:numId w:val="42"/>
        </w:numPr>
        <w:overflowPunct w:val="0"/>
        <w:autoSpaceDE w:val="0"/>
        <w:autoSpaceDN w:val="0"/>
        <w:adjustRightInd w:val="0"/>
        <w:spacing w:before="17" w:line="245" w:lineRule="auto"/>
        <w:ind w:right="124"/>
        <w:jc w:val="both"/>
        <w:textAlignment w:val="baseline"/>
        <w:rPr>
          <w:rFonts w:ascii="Candara" w:hAnsi="Candara"/>
        </w:rPr>
      </w:pPr>
      <w:r w:rsidRPr="00665956">
        <w:rPr>
          <w:rFonts w:ascii="Candara" w:hAnsi="Candara"/>
        </w:rPr>
        <w:t>La propuesta cuyo valor total sobrepase el presupuesto oficial será automáticamente descalificada y rechazada.</w:t>
      </w:r>
    </w:p>
    <w:p w:rsidR="00F12F0E" w:rsidRPr="00665956" w:rsidRDefault="00F12F0E" w:rsidP="00166CAC">
      <w:pPr>
        <w:widowControl w:val="0"/>
        <w:numPr>
          <w:ilvl w:val="0"/>
          <w:numId w:val="42"/>
        </w:numPr>
        <w:overflowPunct w:val="0"/>
        <w:autoSpaceDE w:val="0"/>
        <w:autoSpaceDN w:val="0"/>
        <w:adjustRightInd w:val="0"/>
        <w:spacing w:before="12" w:line="245" w:lineRule="auto"/>
        <w:ind w:right="124"/>
        <w:jc w:val="both"/>
        <w:textAlignment w:val="baseline"/>
        <w:rPr>
          <w:rFonts w:ascii="Candara" w:hAnsi="Candara"/>
        </w:rPr>
      </w:pPr>
      <w:r w:rsidRPr="00665956">
        <w:rPr>
          <w:rFonts w:ascii="Candara" w:hAnsi="Candara"/>
        </w:rPr>
        <w:t>Acreditar circunstancias o factores relacionados con la capacidad del oferente para presentar la oferta ocurridas con posterioridad al cierre del proceso.</w:t>
      </w:r>
    </w:p>
    <w:p w:rsidR="00F12F0E" w:rsidRPr="00665956" w:rsidRDefault="00F12F0E" w:rsidP="00166CAC">
      <w:pPr>
        <w:widowControl w:val="0"/>
        <w:numPr>
          <w:ilvl w:val="0"/>
          <w:numId w:val="42"/>
        </w:numPr>
        <w:overflowPunct w:val="0"/>
        <w:autoSpaceDE w:val="0"/>
        <w:autoSpaceDN w:val="0"/>
        <w:adjustRightInd w:val="0"/>
        <w:spacing w:before="12" w:line="245" w:lineRule="auto"/>
        <w:ind w:right="124"/>
        <w:jc w:val="both"/>
        <w:textAlignment w:val="baseline"/>
        <w:rPr>
          <w:rFonts w:ascii="Candara" w:hAnsi="Candara"/>
        </w:rPr>
      </w:pPr>
      <w:r w:rsidRPr="00665956">
        <w:rPr>
          <w:rFonts w:ascii="Candara" w:hAnsi="Candara"/>
          <w:color w:val="000000"/>
        </w:rPr>
        <w:t xml:space="preserve">En caso que el oferente se encuentre en alguna de las inhabilidades e incompatibilidades previstas en los artículos 8º y 9º de </w:t>
      </w:r>
      <w:smartTag w:uri="urn:schemas-microsoft-com:office:smarttags" w:element="PersonName">
        <w:smartTagPr>
          <w:attr w:name="ProductID" w:val="la Ley"/>
        </w:smartTagPr>
        <w:r w:rsidRPr="00665956">
          <w:rPr>
            <w:rFonts w:ascii="Candara" w:hAnsi="Candara"/>
            <w:color w:val="000000"/>
          </w:rPr>
          <w:t>la Ley</w:t>
        </w:r>
      </w:smartTag>
      <w:r w:rsidRPr="00665956">
        <w:rPr>
          <w:rFonts w:ascii="Candara" w:hAnsi="Candara"/>
          <w:color w:val="000000"/>
        </w:rPr>
        <w:t xml:space="preserve"> 80 de 1993, o </w:t>
      </w:r>
      <w:r w:rsidRPr="00665956">
        <w:rPr>
          <w:rFonts w:ascii="Candara" w:hAnsi="Candara"/>
          <w:color w:val="000000"/>
        </w:rPr>
        <w:lastRenderedPageBreak/>
        <w:t>inhabilidad por incumplimiento reiterado</w:t>
      </w:r>
      <w:r>
        <w:rPr>
          <w:rFonts w:ascii="Candara" w:hAnsi="Candara"/>
          <w:color w:val="000000"/>
        </w:rPr>
        <w:t xml:space="preserve">, </w:t>
      </w:r>
      <w:r w:rsidRPr="00665956">
        <w:rPr>
          <w:rFonts w:ascii="Candara" w:hAnsi="Candara"/>
          <w:color w:val="000000"/>
        </w:rPr>
        <w:t xml:space="preserve"> previstas en el artículo 90 de la ley 1474 de 2011 y en las demás normas que la modifiquen o adicionen, en cuanto sean pertinentes</w:t>
      </w:r>
    </w:p>
    <w:p w:rsidR="00F12F0E" w:rsidRPr="00665956" w:rsidRDefault="00F12F0E" w:rsidP="00166CAC">
      <w:pPr>
        <w:widowControl w:val="0"/>
        <w:overflowPunct w:val="0"/>
        <w:autoSpaceDE w:val="0"/>
        <w:autoSpaceDN w:val="0"/>
        <w:adjustRightInd w:val="0"/>
        <w:spacing w:before="12" w:line="245" w:lineRule="auto"/>
        <w:ind w:left="536" w:right="124"/>
        <w:jc w:val="both"/>
        <w:textAlignment w:val="baseline"/>
        <w:rPr>
          <w:rFonts w:ascii="Candara" w:hAnsi="Candara"/>
        </w:rPr>
      </w:pPr>
    </w:p>
    <w:p w:rsidR="00F12F0E" w:rsidRPr="00665956" w:rsidRDefault="00F12F0E" w:rsidP="00166CAC">
      <w:pPr>
        <w:widowControl w:val="0"/>
        <w:jc w:val="both"/>
        <w:rPr>
          <w:rFonts w:ascii="Candara" w:hAnsi="Candara"/>
        </w:rPr>
      </w:pPr>
      <w:r w:rsidRPr="00665956">
        <w:rPr>
          <w:rFonts w:ascii="Candara" w:hAnsi="Candara"/>
          <w:b/>
          <w:bCs/>
        </w:rPr>
        <w:t>2.2. DECLARATORIA DE DESIERTA</w:t>
      </w:r>
    </w:p>
    <w:p w:rsidR="00F12F0E" w:rsidRPr="00665956" w:rsidRDefault="00F12F0E" w:rsidP="00166CAC">
      <w:pPr>
        <w:widowControl w:val="0"/>
        <w:spacing w:before="13" w:line="240" w:lineRule="exact"/>
        <w:rPr>
          <w:rFonts w:ascii="Candara" w:hAnsi="Candara"/>
        </w:rPr>
      </w:pPr>
    </w:p>
    <w:p w:rsidR="00F12F0E" w:rsidRPr="00665956" w:rsidRDefault="00F12F0E" w:rsidP="00166CAC">
      <w:pPr>
        <w:widowControl w:val="0"/>
        <w:spacing w:line="244" w:lineRule="auto"/>
        <w:ind w:left="176" w:right="124"/>
        <w:jc w:val="both"/>
        <w:rPr>
          <w:rFonts w:ascii="Candara" w:hAnsi="Candara"/>
        </w:rPr>
      </w:pPr>
      <w:r w:rsidRPr="00665956">
        <w:rPr>
          <w:rFonts w:ascii="Candara" w:hAnsi="Candara"/>
        </w:rPr>
        <w:t xml:space="preserve">Durante el término previsto para la adjudicación del contrato, El MUNICIPIO DE </w:t>
      </w:r>
      <w:r>
        <w:rPr>
          <w:rFonts w:ascii="Candara" w:hAnsi="Candara"/>
        </w:rPr>
        <w:t>LEBRIJA</w:t>
      </w:r>
      <w:r w:rsidRPr="00665956">
        <w:rPr>
          <w:rFonts w:ascii="Candara" w:hAnsi="Candara"/>
        </w:rPr>
        <w:t xml:space="preserve"> podrá declarar desierta la presente SELECCION DE MÍNIMA CUANTÍA, cuando existan motivos o causas que impidan la escogencia objetiva de la oferta más favorable, tales como:</w:t>
      </w:r>
    </w:p>
    <w:p w:rsidR="00F12F0E" w:rsidRPr="00665956" w:rsidRDefault="00F12F0E" w:rsidP="00166CAC">
      <w:pPr>
        <w:widowControl w:val="0"/>
        <w:spacing w:line="244" w:lineRule="auto"/>
        <w:ind w:left="176" w:right="124"/>
        <w:jc w:val="both"/>
        <w:rPr>
          <w:rFonts w:ascii="Candara" w:hAnsi="Candara"/>
        </w:rPr>
      </w:pPr>
    </w:p>
    <w:p w:rsidR="00F12F0E" w:rsidRPr="00665956" w:rsidRDefault="00F12F0E" w:rsidP="00166CAC">
      <w:pPr>
        <w:widowControl w:val="0"/>
        <w:numPr>
          <w:ilvl w:val="0"/>
          <w:numId w:val="45"/>
        </w:numPr>
        <w:overflowPunct w:val="0"/>
        <w:autoSpaceDE w:val="0"/>
        <w:autoSpaceDN w:val="0"/>
        <w:adjustRightInd w:val="0"/>
        <w:spacing w:line="248" w:lineRule="auto"/>
        <w:ind w:right="124"/>
        <w:jc w:val="both"/>
        <w:textAlignment w:val="baseline"/>
        <w:rPr>
          <w:rFonts w:ascii="Candara" w:hAnsi="Candara"/>
        </w:rPr>
      </w:pPr>
      <w:r w:rsidRPr="00665956">
        <w:rPr>
          <w:rFonts w:ascii="Candara" w:hAnsi="Candara"/>
        </w:rPr>
        <w:t>Cuando ninguna de las propuestas sea válida de conformidad con la invitación pública.</w:t>
      </w:r>
    </w:p>
    <w:p w:rsidR="00F12F0E" w:rsidRPr="00665956" w:rsidRDefault="00F12F0E" w:rsidP="00166CAC">
      <w:pPr>
        <w:widowControl w:val="0"/>
        <w:numPr>
          <w:ilvl w:val="0"/>
          <w:numId w:val="45"/>
        </w:numPr>
        <w:overflowPunct w:val="0"/>
        <w:autoSpaceDE w:val="0"/>
        <w:autoSpaceDN w:val="0"/>
        <w:adjustRightInd w:val="0"/>
        <w:spacing w:before="9" w:line="244" w:lineRule="auto"/>
        <w:ind w:right="124"/>
        <w:jc w:val="both"/>
        <w:textAlignment w:val="baseline"/>
        <w:rPr>
          <w:rFonts w:ascii="Candara" w:hAnsi="Candara"/>
        </w:rPr>
      </w:pPr>
      <w:r w:rsidRPr="00665956">
        <w:rPr>
          <w:rFonts w:ascii="Candara" w:hAnsi="Candara"/>
        </w:rPr>
        <w:t>Cuando fueren descubiertos convenios previos entre los proponentes, relacionados con el objeto del presente proceso, se entiende como tales, los convenios tendientes a colocar a otros proponentes en condiciones de inferioridad o limitar o restringir los derechos y prerrogativas de los demás oferentes.</w:t>
      </w:r>
    </w:p>
    <w:p w:rsidR="00F12F0E" w:rsidRPr="00665956" w:rsidRDefault="00F12F0E" w:rsidP="00166CAC">
      <w:pPr>
        <w:widowControl w:val="0"/>
        <w:numPr>
          <w:ilvl w:val="0"/>
          <w:numId w:val="45"/>
        </w:numPr>
        <w:overflowPunct w:val="0"/>
        <w:autoSpaceDE w:val="0"/>
        <w:autoSpaceDN w:val="0"/>
        <w:adjustRightInd w:val="0"/>
        <w:spacing w:before="17" w:line="245" w:lineRule="auto"/>
        <w:ind w:right="124"/>
        <w:jc w:val="both"/>
        <w:textAlignment w:val="baseline"/>
        <w:rPr>
          <w:rFonts w:ascii="Candara" w:hAnsi="Candara"/>
        </w:rPr>
      </w:pPr>
      <w:r w:rsidRPr="00665956">
        <w:rPr>
          <w:rFonts w:ascii="Candara" w:hAnsi="Candara"/>
        </w:rPr>
        <w:t>Cuando se presente un solo proponente y su propuesta no cumpla con los requisitos de la invitación pública.</w:t>
      </w:r>
    </w:p>
    <w:p w:rsidR="00F12F0E" w:rsidRPr="00665956" w:rsidRDefault="00F12F0E" w:rsidP="00166CAC">
      <w:pPr>
        <w:pStyle w:val="Prrafodelista"/>
        <w:widowControl w:val="0"/>
        <w:numPr>
          <w:ilvl w:val="0"/>
          <w:numId w:val="45"/>
        </w:numPr>
        <w:spacing w:after="200" w:line="240" w:lineRule="exact"/>
        <w:ind w:right="128"/>
        <w:contextualSpacing/>
        <w:jc w:val="both"/>
        <w:rPr>
          <w:rFonts w:ascii="Candara" w:hAnsi="Candara"/>
        </w:rPr>
      </w:pPr>
      <w:r w:rsidRPr="00665956">
        <w:rPr>
          <w:rFonts w:ascii="Candara" w:hAnsi="Candara"/>
        </w:rPr>
        <w:t xml:space="preserve">Cuando no se presente ninguna propuesta para el proceso de contratación </w:t>
      </w:r>
    </w:p>
    <w:p w:rsidR="00F12F0E" w:rsidRPr="00665956" w:rsidRDefault="00F12F0E" w:rsidP="00166CAC">
      <w:pPr>
        <w:autoSpaceDE w:val="0"/>
        <w:autoSpaceDN w:val="0"/>
        <w:adjustRightInd w:val="0"/>
        <w:jc w:val="both"/>
        <w:rPr>
          <w:rFonts w:ascii="Candara" w:hAnsi="Candara" w:cs="Verdana,Bold"/>
          <w:b/>
          <w:bCs/>
          <w:color w:val="000000"/>
        </w:rPr>
      </w:pPr>
    </w:p>
    <w:p w:rsidR="00F12F0E" w:rsidRPr="00665956" w:rsidRDefault="00F12F0E" w:rsidP="00166CAC">
      <w:pPr>
        <w:autoSpaceDE w:val="0"/>
        <w:autoSpaceDN w:val="0"/>
        <w:adjustRightInd w:val="0"/>
        <w:jc w:val="both"/>
        <w:rPr>
          <w:rFonts w:ascii="Candara" w:hAnsi="Candara"/>
          <w:b/>
          <w:bCs/>
          <w:color w:val="000000"/>
        </w:rPr>
      </w:pPr>
      <w:r w:rsidRPr="00665956">
        <w:rPr>
          <w:rFonts w:ascii="Candara" w:hAnsi="Candara"/>
          <w:b/>
          <w:bCs/>
          <w:color w:val="000000"/>
        </w:rPr>
        <w:t>2.3. MODALIDAD DE PRESENTACIÓN DE LAS PROPUESTAS</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autoSpaceDE w:val="0"/>
        <w:autoSpaceDN w:val="0"/>
        <w:adjustRightInd w:val="0"/>
        <w:jc w:val="both"/>
        <w:rPr>
          <w:rFonts w:ascii="Candara" w:hAnsi="Candara"/>
          <w:color w:val="000000"/>
        </w:rPr>
      </w:pPr>
      <w:r w:rsidRPr="00665956">
        <w:rPr>
          <w:rFonts w:ascii="Candara" w:hAnsi="Candara"/>
          <w:color w:val="000000"/>
        </w:rPr>
        <w:t>La presentación</w:t>
      </w:r>
      <w:r>
        <w:rPr>
          <w:rFonts w:ascii="Candara" w:hAnsi="Candara"/>
          <w:color w:val="000000"/>
        </w:rPr>
        <w:t xml:space="preserve"> de</w:t>
      </w:r>
      <w:r w:rsidRPr="00665956">
        <w:rPr>
          <w:rFonts w:ascii="Candara" w:hAnsi="Candara"/>
          <w:color w:val="000000"/>
        </w:rPr>
        <w:t xml:space="preserve"> las propuestas será en original, con las siguientes reglas:</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numPr>
          <w:ilvl w:val="0"/>
          <w:numId w:val="46"/>
        </w:numPr>
        <w:autoSpaceDE w:val="0"/>
        <w:autoSpaceDN w:val="0"/>
        <w:adjustRightInd w:val="0"/>
        <w:jc w:val="both"/>
        <w:rPr>
          <w:rFonts w:ascii="Candara" w:hAnsi="Candara"/>
          <w:color w:val="000000"/>
        </w:rPr>
      </w:pPr>
      <w:r w:rsidRPr="00665956">
        <w:rPr>
          <w:rFonts w:ascii="Candara" w:hAnsi="Candara"/>
          <w:color w:val="000000"/>
        </w:rPr>
        <w:t xml:space="preserve">El depósito de las ofertas se efectuará personalmente, por el interesado, en la </w:t>
      </w:r>
      <w:r w:rsidRPr="00C9567A">
        <w:rPr>
          <w:rFonts w:ascii="Candara" w:hAnsi="Candara"/>
          <w:noProof/>
          <w:color w:val="000000"/>
        </w:rPr>
        <w:t>JDFE OFICINA PLANEACIÓN</w:t>
      </w:r>
      <w:r w:rsidRPr="00665956">
        <w:rPr>
          <w:rFonts w:ascii="Candara" w:hAnsi="Candara"/>
          <w:color w:val="000000"/>
        </w:rPr>
        <w:t>, Segundo piso del Palacio Municipal.</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numPr>
          <w:ilvl w:val="0"/>
          <w:numId w:val="46"/>
        </w:numPr>
        <w:autoSpaceDE w:val="0"/>
        <w:autoSpaceDN w:val="0"/>
        <w:adjustRightInd w:val="0"/>
        <w:jc w:val="both"/>
        <w:rPr>
          <w:rFonts w:ascii="Candara" w:hAnsi="Candara"/>
          <w:color w:val="000000"/>
        </w:rPr>
      </w:pPr>
      <w:r w:rsidRPr="00665956">
        <w:rPr>
          <w:rFonts w:ascii="Candara" w:hAnsi="Candara"/>
          <w:color w:val="000000"/>
        </w:rPr>
        <w:t>Se deben presentar en sobre, paquete o caja debidamente cerrada y sellada.</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numPr>
          <w:ilvl w:val="0"/>
          <w:numId w:val="46"/>
        </w:numPr>
        <w:autoSpaceDE w:val="0"/>
        <w:autoSpaceDN w:val="0"/>
        <w:adjustRightInd w:val="0"/>
        <w:jc w:val="both"/>
        <w:rPr>
          <w:rFonts w:ascii="Candara" w:hAnsi="Candara"/>
          <w:color w:val="000000"/>
        </w:rPr>
      </w:pPr>
      <w:r w:rsidRPr="00665956">
        <w:rPr>
          <w:rFonts w:ascii="Candara" w:hAnsi="Candara"/>
          <w:color w:val="000000"/>
        </w:rPr>
        <w:t>Los documentos que la integran deben estar cosidos, legajados en carpeta o argollados, siguiendo el orden establecido en los pliegos de condiciones, estando correctamente foliados.</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numPr>
          <w:ilvl w:val="0"/>
          <w:numId w:val="46"/>
        </w:numPr>
        <w:autoSpaceDE w:val="0"/>
        <w:autoSpaceDN w:val="0"/>
        <w:adjustRightInd w:val="0"/>
        <w:jc w:val="both"/>
        <w:rPr>
          <w:rFonts w:ascii="Candara" w:hAnsi="Candara"/>
          <w:color w:val="000000"/>
        </w:rPr>
      </w:pPr>
      <w:r w:rsidRPr="00665956">
        <w:rPr>
          <w:rFonts w:ascii="Candara" w:hAnsi="Candara"/>
          <w:color w:val="000000"/>
        </w:rPr>
        <w:t>La propuesta debe estar suscrita por el proponente o por la persona autorizada para firmar en nombre del proponente. Queda entendido que la firma del representante legal en la carta de presentación compromete al oferente en todo lo establecido en su oferta.</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numPr>
          <w:ilvl w:val="0"/>
          <w:numId w:val="46"/>
        </w:numPr>
        <w:autoSpaceDE w:val="0"/>
        <w:autoSpaceDN w:val="0"/>
        <w:adjustRightInd w:val="0"/>
        <w:jc w:val="both"/>
        <w:rPr>
          <w:rFonts w:ascii="Candara" w:hAnsi="Candara"/>
          <w:color w:val="000000"/>
        </w:rPr>
      </w:pPr>
      <w:r w:rsidRPr="00665956">
        <w:rPr>
          <w:rFonts w:ascii="Candara" w:hAnsi="Candara"/>
          <w:color w:val="000000"/>
        </w:rPr>
        <w:t>No se aceptarán ofertas entregadas por correo, fax, correo electrónico, ni aquellas entregadas en lugar diferente al señalado o presentadas extemporáneamente a la fecha y hora señaladas.</w:t>
      </w:r>
    </w:p>
    <w:p w:rsidR="00F12F0E" w:rsidRPr="00665956" w:rsidRDefault="00F12F0E" w:rsidP="00166CAC">
      <w:pPr>
        <w:autoSpaceDE w:val="0"/>
        <w:autoSpaceDN w:val="0"/>
        <w:adjustRightInd w:val="0"/>
        <w:jc w:val="both"/>
        <w:rPr>
          <w:rFonts w:ascii="Candara" w:hAnsi="Candara"/>
          <w:color w:val="000000"/>
        </w:rPr>
      </w:pPr>
    </w:p>
    <w:p w:rsidR="00F12F0E" w:rsidRPr="00665956" w:rsidRDefault="00F12F0E" w:rsidP="00166CAC">
      <w:pPr>
        <w:autoSpaceDE w:val="0"/>
        <w:autoSpaceDN w:val="0"/>
        <w:adjustRightInd w:val="0"/>
        <w:jc w:val="both"/>
        <w:rPr>
          <w:rFonts w:ascii="Candara" w:hAnsi="Candara"/>
          <w:color w:val="000000"/>
        </w:rPr>
      </w:pPr>
      <w:r w:rsidRPr="00665956">
        <w:rPr>
          <w:rFonts w:ascii="Candara" w:hAnsi="Candara"/>
          <w:color w:val="000000"/>
        </w:rPr>
        <w:t>El sobre, paquete o caja deberá identificarse así:</w:t>
      </w:r>
    </w:p>
    <w:p w:rsidR="00F12F0E" w:rsidRPr="00665956" w:rsidRDefault="00F12F0E" w:rsidP="00166CAC">
      <w:pPr>
        <w:autoSpaceDE w:val="0"/>
        <w:autoSpaceDN w:val="0"/>
        <w:adjustRightInd w:val="0"/>
        <w:jc w:val="both"/>
        <w:rPr>
          <w:rFonts w:ascii="Candara" w:hAnsi="Candara"/>
          <w:color w:val="000000"/>
        </w:rPr>
      </w:pP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SEÑORES</w:t>
      </w: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 xml:space="preserve">ALCALDÍA MUNICIPAL DE </w:t>
      </w:r>
      <w:r>
        <w:rPr>
          <w:rFonts w:ascii="Candara" w:hAnsi="Candara"/>
          <w:iCs/>
          <w:color w:val="000000"/>
          <w:sz w:val="22"/>
          <w:szCs w:val="22"/>
        </w:rPr>
        <w:t>XXXXXX</w:t>
      </w:r>
    </w:p>
    <w:p w:rsidR="00F12F0E" w:rsidRDefault="00F12F0E" w:rsidP="00166CAC">
      <w:pPr>
        <w:autoSpaceDE w:val="0"/>
        <w:autoSpaceDN w:val="0"/>
        <w:adjustRightInd w:val="0"/>
        <w:jc w:val="both"/>
        <w:rPr>
          <w:rFonts w:ascii="Candara" w:hAnsi="Candara"/>
          <w:iCs/>
          <w:color w:val="000000"/>
          <w:sz w:val="22"/>
          <w:szCs w:val="22"/>
        </w:rPr>
      </w:pPr>
      <w:r w:rsidRPr="00C9567A">
        <w:rPr>
          <w:rFonts w:ascii="Candara" w:hAnsi="Candara"/>
          <w:iCs/>
          <w:noProof/>
          <w:color w:val="000000"/>
          <w:sz w:val="22"/>
          <w:szCs w:val="22"/>
        </w:rPr>
        <w:t>JDFE OFICINA PLANEACIÓN</w:t>
      </w: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lastRenderedPageBreak/>
        <w:t>Segundo Piso, Palacio Municipal.</w:t>
      </w: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SELE</w:t>
      </w:r>
      <w:r>
        <w:rPr>
          <w:rFonts w:ascii="Candara" w:hAnsi="Candara"/>
          <w:iCs/>
          <w:color w:val="000000"/>
          <w:sz w:val="22"/>
          <w:szCs w:val="22"/>
        </w:rPr>
        <w:t xml:space="preserve">CCION DE MINIMA CUANTIA No.  </w:t>
      </w:r>
      <w:r w:rsidRPr="00C9567A">
        <w:rPr>
          <w:rFonts w:ascii="Candara" w:hAnsi="Candara"/>
          <w:iCs/>
          <w:noProof/>
          <w:color w:val="000000"/>
          <w:sz w:val="22"/>
          <w:szCs w:val="22"/>
        </w:rPr>
        <w:t>INV-120-005-2015</w:t>
      </w:r>
    </w:p>
    <w:p w:rsidR="00F12F0E" w:rsidRDefault="00F12F0E" w:rsidP="00166CAC">
      <w:pPr>
        <w:autoSpaceDE w:val="0"/>
        <w:autoSpaceDN w:val="0"/>
        <w:adjustRightInd w:val="0"/>
        <w:jc w:val="both"/>
        <w:rPr>
          <w:rFonts w:ascii="Candara" w:hAnsi="Candara"/>
          <w:color w:val="000000"/>
          <w:sz w:val="22"/>
          <w:szCs w:val="22"/>
        </w:rPr>
      </w:pPr>
      <w:r w:rsidRPr="00BC419B">
        <w:rPr>
          <w:rFonts w:ascii="Candara" w:hAnsi="Candara"/>
          <w:color w:val="000000"/>
          <w:sz w:val="22"/>
          <w:szCs w:val="22"/>
        </w:rPr>
        <w:t xml:space="preserve">OBJETO: </w:t>
      </w:r>
      <w:r w:rsidRPr="00C9567A">
        <w:rPr>
          <w:rFonts w:ascii="Candara" w:hAnsi="Candara"/>
          <w:noProof/>
          <w:color w:val="000000"/>
          <w:sz w:val="22"/>
          <w:szCs w:val="22"/>
        </w:rPr>
        <w:t>SUMINISTRO E INSTALACIÓN DE ACOMETIDAS ELÉCTRICAS PARA EL CENTRO DE INTEGRACIÓN CIUDADANA DEL MUNICPIO DE LEBRIJA</w:t>
      </w:r>
    </w:p>
    <w:p w:rsidR="00F12F0E" w:rsidRPr="00BC419B" w:rsidRDefault="00F12F0E" w:rsidP="00166CAC">
      <w:pPr>
        <w:autoSpaceDE w:val="0"/>
        <w:autoSpaceDN w:val="0"/>
        <w:adjustRightInd w:val="0"/>
        <w:jc w:val="both"/>
        <w:rPr>
          <w:rFonts w:ascii="Candara" w:hAnsi="Candara"/>
          <w:b/>
          <w:bCs/>
          <w:sz w:val="22"/>
          <w:szCs w:val="22"/>
        </w:rPr>
      </w:pP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Oferta presentada por: ________________</w:t>
      </w: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(Nombre y NIT. de la entidad oferente)</w:t>
      </w:r>
    </w:p>
    <w:p w:rsidR="00F12F0E" w:rsidRPr="00BC419B" w:rsidRDefault="00F12F0E" w:rsidP="00166CAC">
      <w:pPr>
        <w:autoSpaceDE w:val="0"/>
        <w:autoSpaceDN w:val="0"/>
        <w:adjustRightInd w:val="0"/>
        <w:jc w:val="both"/>
        <w:rPr>
          <w:rFonts w:ascii="Candara" w:hAnsi="Candara"/>
          <w:iCs/>
          <w:color w:val="000000"/>
          <w:sz w:val="22"/>
          <w:szCs w:val="22"/>
        </w:rPr>
      </w:pPr>
      <w:r w:rsidRPr="00BC419B">
        <w:rPr>
          <w:rFonts w:ascii="Candara" w:hAnsi="Candara"/>
          <w:iCs/>
          <w:color w:val="000000"/>
          <w:sz w:val="22"/>
          <w:szCs w:val="22"/>
        </w:rPr>
        <w:t>(Nombre y cédula del representante legal.</w:t>
      </w:r>
    </w:p>
    <w:p w:rsidR="00F12F0E" w:rsidRPr="00665956" w:rsidRDefault="00F12F0E" w:rsidP="00166CAC">
      <w:pPr>
        <w:autoSpaceDE w:val="0"/>
        <w:autoSpaceDN w:val="0"/>
        <w:adjustRightInd w:val="0"/>
        <w:jc w:val="both"/>
        <w:rPr>
          <w:rFonts w:ascii="Candara" w:hAnsi="Candara"/>
          <w:iCs/>
          <w:color w:val="000000"/>
        </w:rPr>
      </w:pPr>
    </w:p>
    <w:p w:rsidR="00F12F0E" w:rsidRPr="00665956" w:rsidRDefault="00F12F0E" w:rsidP="00166CAC">
      <w:pPr>
        <w:autoSpaceDE w:val="0"/>
        <w:autoSpaceDN w:val="0"/>
        <w:adjustRightInd w:val="0"/>
        <w:jc w:val="both"/>
        <w:rPr>
          <w:rFonts w:ascii="Candara" w:hAnsi="Candara"/>
          <w:color w:val="000000"/>
        </w:rPr>
      </w:pPr>
      <w:r>
        <w:rPr>
          <w:rFonts w:ascii="Candara" w:hAnsi="Candara"/>
          <w:color w:val="000000"/>
        </w:rPr>
        <w:t>N</w:t>
      </w:r>
      <w:r w:rsidRPr="00665956">
        <w:rPr>
          <w:rFonts w:ascii="Candara" w:hAnsi="Candara"/>
          <w:color w:val="000000"/>
        </w:rPr>
        <w:t>o se aceptarán propuestas complementarias o modificaciones que fueren presentadas con posterioridad a la fecha y hora de cierre de convocatoria, ni la presentación de documentos o información adicional, lo cual no obsta para que el Municipio pueda solicitar las aclaraciones que considere necesarias.</w:t>
      </w:r>
    </w:p>
    <w:p w:rsidR="00F12F0E" w:rsidRPr="00665956" w:rsidRDefault="00F12F0E" w:rsidP="00166CAC">
      <w:pPr>
        <w:autoSpaceDE w:val="0"/>
        <w:autoSpaceDN w:val="0"/>
        <w:adjustRightInd w:val="0"/>
        <w:jc w:val="center"/>
        <w:rPr>
          <w:rFonts w:ascii="Candara" w:hAnsi="Candara" w:cs="Arial"/>
          <w:b/>
          <w:bCs/>
          <w:color w:val="000000"/>
        </w:rPr>
      </w:pPr>
    </w:p>
    <w:p w:rsidR="00F12F0E" w:rsidRPr="00665956" w:rsidRDefault="00F12F0E" w:rsidP="00166CAC">
      <w:pPr>
        <w:autoSpaceDE w:val="0"/>
        <w:autoSpaceDN w:val="0"/>
        <w:adjustRightInd w:val="0"/>
        <w:rPr>
          <w:rFonts w:ascii="Candara" w:hAnsi="Candara" w:cs="GillSansMTCondensed"/>
          <w:b/>
        </w:rPr>
      </w:pPr>
      <w:r w:rsidRPr="00665956">
        <w:rPr>
          <w:rFonts w:ascii="Candara" w:hAnsi="Candara" w:cs="GillSansMTCondensed"/>
          <w:b/>
        </w:rPr>
        <w:t>3 DISTRIBUCIÓN DE RIESGOS</w:t>
      </w:r>
    </w:p>
    <w:p w:rsidR="00F12F0E" w:rsidRPr="00665956" w:rsidRDefault="00F12F0E" w:rsidP="00166CAC">
      <w:pPr>
        <w:autoSpaceDE w:val="0"/>
        <w:autoSpaceDN w:val="0"/>
        <w:adjustRightInd w:val="0"/>
        <w:jc w:val="center"/>
        <w:rPr>
          <w:rFonts w:ascii="Candara" w:hAnsi="Candara" w:cs="GillSansMTCondensed"/>
          <w:b/>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3.1 ESTIMACIÓN, TIPIFICACIÓN Y ASIGNACIÓN DE RIESGOS PREVISIBLES</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rPr>
        <w:t xml:space="preserve">De conformidad con lo establecido en el Artículo 4 de </w:t>
      </w:r>
      <w:smartTag w:uri="urn:schemas-microsoft-com:office:smarttags" w:element="PersonName">
        <w:smartTagPr>
          <w:attr w:name="ProductID" w:val="la Ley"/>
        </w:smartTagPr>
        <w:r w:rsidRPr="00665956">
          <w:rPr>
            <w:rFonts w:ascii="Candara" w:hAnsi="Candara" w:cs="GillSansMTCondensed"/>
          </w:rPr>
          <w:t>la Ley</w:t>
        </w:r>
      </w:smartTag>
      <w:r w:rsidRPr="00665956">
        <w:rPr>
          <w:rFonts w:ascii="Candara" w:hAnsi="Candara" w:cs="GillSansMTCondensed"/>
        </w:rPr>
        <w:t xml:space="preserve"> 1150 de 2007, durante la etapa de publicación de los estudios previos y proyecto de pliego de condiciones, y hasta el plazo establecido en este pliego de condiciones para presentar observaciones al pliego definitivo, los interesados podrán pronunciarse sobre la estimación, tipificación y asignación de los riesgos previsibles, realizada por </w:t>
      </w:r>
      <w:smartTag w:uri="urn:schemas-microsoft-com:office:smarttags" w:element="PersonName">
        <w:smartTagPr>
          <w:attr w:name="ProductID" w:val="la Secretar￭a"/>
        </w:smartTagPr>
        <w:r w:rsidRPr="00665956">
          <w:rPr>
            <w:rFonts w:ascii="Candara" w:hAnsi="Candara" w:cs="GillSansMTCondensed"/>
          </w:rPr>
          <w:t>la Secretaría</w:t>
        </w:r>
      </w:smartTag>
      <w:r w:rsidRPr="00665956">
        <w:rPr>
          <w:rFonts w:ascii="Candara" w:hAnsi="Candara" w:cs="GillSansMTCondensed"/>
        </w:rPr>
        <w:t xml:space="preserve"> de Planeación Municipal, en este capítulo.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3.1.2  Definiciones</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rPr>
        <w:t>Para los efectos del presente proceso de selección, se entenderán las siguientes categorías de riesgo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b/>
        </w:rPr>
        <w:t>Riesgo Previsible</w:t>
      </w:r>
      <w:r w:rsidRPr="00665956">
        <w:rPr>
          <w:rFonts w:ascii="Candara" w:hAnsi="Candara" w:cs="GillSansMTCondensed"/>
        </w:rPr>
        <w:t>: Son los posibles hechos o circunstancias que por la naturaleza del contrato y de la actividad a ejecutar es factible su ocurrencia.</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b/>
        </w:rPr>
        <w:t>Riesgo Imprevisible</w:t>
      </w:r>
      <w:r w:rsidRPr="00665956">
        <w:rPr>
          <w:rFonts w:ascii="Candara" w:hAnsi="Candara" w:cs="GillSansMTCondensed"/>
        </w:rPr>
        <w:t>: Son aquellos hechos o circunstancias donde no es factible su previsión, es decir el acontecimiento de su ocurrencia, tales como desastres naturales, actos terroristas, guerra o eventos que alteren el orden público.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b/>
        </w:rPr>
        <w:t>Tipificación del Riesgo:</w:t>
      </w:r>
      <w:r w:rsidRPr="00665956">
        <w:rPr>
          <w:rFonts w:ascii="Candara" w:hAnsi="Candara" w:cs="GillSansMTCondensed"/>
        </w:rPr>
        <w:t xml:space="preserve"> Es la enunciación que se hace de aquellos hechos previsibles constitutivos de riesgo que, en criterio de </w:t>
      </w:r>
      <w:smartTag w:uri="urn:schemas-microsoft-com:office:smarttags" w:element="PersonName">
        <w:smartTagPr>
          <w:attr w:name="ProductID" w:val="la Secretar￭a"/>
        </w:smartTagPr>
        <w:r w:rsidRPr="00665956">
          <w:rPr>
            <w:rFonts w:ascii="Candara" w:hAnsi="Candara" w:cs="GillSansMTCondensed"/>
          </w:rPr>
          <w:t>la Secretaría</w:t>
        </w:r>
      </w:smartTag>
      <w:r w:rsidRPr="00665956">
        <w:rPr>
          <w:rFonts w:ascii="Candara" w:hAnsi="Candara" w:cs="GillSansMTCondensed"/>
        </w:rPr>
        <w:t xml:space="preserve"> de Planeación Municipal, pueden presentarse durante y con ocasión de la ejecución del contrato.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b/>
        </w:rPr>
        <w:t>Asignación del Riesgo:</w:t>
      </w:r>
      <w:r w:rsidRPr="00665956">
        <w:rPr>
          <w:rFonts w:ascii="Candara" w:hAnsi="Candara" w:cs="GillSansMTCondensed"/>
        </w:rPr>
        <w:t xml:space="preserve"> Es el señalamiento que hace la </w:t>
      </w:r>
      <w:r w:rsidRPr="00C9567A">
        <w:rPr>
          <w:rFonts w:ascii="Candara" w:hAnsi="Candara" w:cs="GillSansMTCondensed"/>
          <w:noProof/>
        </w:rPr>
        <w:t>JDFE OFICINA PLANEACIÓN</w:t>
      </w:r>
      <w:r w:rsidRPr="00665956">
        <w:rPr>
          <w:rFonts w:ascii="Candara" w:hAnsi="Candara" w:cs="GillSansMTCondensed"/>
        </w:rPr>
        <w:t>, de la parte contractual que deberá soportar total o parcialmente la ocurrencia de la circunstancia tipificada, asumiendo su costo.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3.1.2  Riesgos Previsibles</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rPr>
        <w:t>Para los efectos del presente proceso de selección, son riesgos previsibles:</w:t>
      </w:r>
    </w:p>
    <w:p w:rsidR="00F12F0E" w:rsidRPr="00665956" w:rsidRDefault="00F12F0E" w:rsidP="00166CAC">
      <w:pPr>
        <w:autoSpaceDE w:val="0"/>
        <w:autoSpaceDN w:val="0"/>
        <w:adjustRightInd w:val="0"/>
        <w:jc w:val="both"/>
        <w:rPr>
          <w:rFonts w:ascii="Candara" w:hAnsi="Candara" w:cs="GillSansMTCondensed"/>
        </w:rPr>
      </w:pP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t>a) Variación de las actividades a realizar</w:t>
      </w: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t>b) Falta de idoneidad del ejecutor</w:t>
      </w: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lastRenderedPageBreak/>
        <w:t>c) Falta de coordinación institucional</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3.1.3  Riesgos Imprevisibles</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rPr>
        <w:t>Se consideran riesgos no previsibles, por la incertidumbre de su ocurrencia, los de fuerza mayor, caso fortuito   hechos de terceros, tales como desastres naturales, actos terroristas, guerras, asonadas o eventos que alteren el orden público.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3.2 DISTRIBUCION DE RIESGO</w:t>
      </w:r>
    </w:p>
    <w:p w:rsidR="00F12F0E" w:rsidRPr="00665956" w:rsidRDefault="00F12F0E" w:rsidP="00166CAC">
      <w:pPr>
        <w:autoSpaceDE w:val="0"/>
        <w:autoSpaceDN w:val="0"/>
        <w:adjustRightInd w:val="0"/>
        <w:jc w:val="both"/>
        <w:rPr>
          <w:rFonts w:ascii="Candara" w:hAnsi="Candara" w:cs="GillSansMTCondensed"/>
          <w:b/>
        </w:rPr>
      </w:pPr>
    </w:p>
    <w:p w:rsidR="00F12F0E" w:rsidRPr="00665956" w:rsidRDefault="00F12F0E" w:rsidP="00166CAC">
      <w:pPr>
        <w:autoSpaceDE w:val="0"/>
        <w:autoSpaceDN w:val="0"/>
        <w:adjustRightInd w:val="0"/>
        <w:jc w:val="both"/>
        <w:rPr>
          <w:rFonts w:ascii="Candara" w:hAnsi="Candara" w:cs="GillSansMTCondensed"/>
          <w:b/>
        </w:rPr>
      </w:pPr>
      <w:r w:rsidRPr="00665956">
        <w:rPr>
          <w:rFonts w:ascii="Candara" w:hAnsi="Candara" w:cs="GillSansMTCondensed"/>
          <w:b/>
        </w:rPr>
        <w:t>RIESGO TIPIFICACIÓN ASIGNACIÓN</w:t>
      </w:r>
    </w:p>
    <w:p w:rsidR="00F12F0E" w:rsidRPr="00665956" w:rsidRDefault="00F12F0E" w:rsidP="00166CAC">
      <w:pPr>
        <w:autoSpaceDE w:val="0"/>
        <w:autoSpaceDN w:val="0"/>
        <w:adjustRightInd w:val="0"/>
        <w:jc w:val="both"/>
        <w:rPr>
          <w:rFonts w:ascii="Candara" w:hAnsi="Candara" w:cs="GillSansMTCondensed"/>
          <w:b/>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b/>
        </w:rPr>
        <w:t>Para el Contratista</w:t>
      </w:r>
      <w:r w:rsidRPr="00665956">
        <w:rPr>
          <w:rFonts w:ascii="Candara" w:hAnsi="Candara" w:cs="GillSansMTCondensed"/>
        </w:rPr>
        <w:t>:</w:t>
      </w:r>
    </w:p>
    <w:p w:rsidR="00F12F0E" w:rsidRPr="00665956" w:rsidRDefault="00F12F0E" w:rsidP="00166CAC">
      <w:pPr>
        <w:autoSpaceDE w:val="0"/>
        <w:autoSpaceDN w:val="0"/>
        <w:adjustRightInd w:val="0"/>
        <w:jc w:val="both"/>
        <w:rPr>
          <w:rFonts w:ascii="Candara" w:hAnsi="Candara" w:cs="GillSansMTCondensed"/>
        </w:rPr>
      </w:pP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t>Variación de actividades: Son los efectos derivados de las condiciones técnicas o del proceso constructivo, que incrementen o disminuyan las cantidades necesarias para la ejecución de las actividades.</w:t>
      </w: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t>Falta de idoneidad del ejecutor: ocurre cuando un trabajador o cualquier persona vinculada al contrato, no ejecuta sus actividades conforme a los procesos constructivos y especificaciones, poniendo en riesgo la estabilidad y oportuna entrega de las actividades.</w:t>
      </w:r>
    </w:p>
    <w:p w:rsidR="00F12F0E" w:rsidRPr="00C9567A" w:rsidRDefault="00F12F0E" w:rsidP="00095CC0">
      <w:pPr>
        <w:autoSpaceDE w:val="0"/>
        <w:autoSpaceDN w:val="0"/>
        <w:adjustRightInd w:val="0"/>
        <w:jc w:val="both"/>
        <w:rPr>
          <w:rFonts w:ascii="Candara" w:hAnsi="Candara" w:cs="GillSansMTCondensed"/>
          <w:noProof/>
        </w:rPr>
      </w:pPr>
      <w:r w:rsidRPr="00C9567A">
        <w:rPr>
          <w:rFonts w:ascii="Candara" w:hAnsi="Candara" w:cs="GillSansMTCondensed"/>
          <w:noProof/>
        </w:rPr>
        <w:t>Falta de coordinación institucional: no coordinar con el  funcionario indicado la ejecución del contrato para permitir que la ejecución del contrato se dé dentro de las funciones determinadas.</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GillSansMTCondensed"/>
        </w:rPr>
      </w:pPr>
      <w:r w:rsidRPr="00665956">
        <w:rPr>
          <w:rFonts w:ascii="Candara" w:hAnsi="Candara" w:cs="GillSansMTCondensed"/>
        </w:rPr>
        <w:t xml:space="preserve">De acuerdo con la distribución anterior, no procederán reclamaciones del Contratista, basadas en la ocurrencia de alguno de los riesgos asumidos por él, y, en consecuencia, la </w:t>
      </w:r>
      <w:r w:rsidRPr="00C9567A">
        <w:rPr>
          <w:rFonts w:ascii="Candara" w:hAnsi="Candara" w:cs="GillSansMTCondensed"/>
          <w:noProof/>
        </w:rPr>
        <w:t xml:space="preserve">JDFE OFICINA </w:t>
      </w:r>
      <w:proofErr w:type="spellStart"/>
      <w:r w:rsidRPr="00C9567A">
        <w:rPr>
          <w:rFonts w:ascii="Candara" w:hAnsi="Candara" w:cs="GillSansMTCondensed"/>
          <w:noProof/>
        </w:rPr>
        <w:t>PLANEACIÓN</w:t>
      </w:r>
      <w:r w:rsidRPr="00665956">
        <w:rPr>
          <w:rFonts w:ascii="Candara" w:hAnsi="Candara" w:cs="GillSansMTCondensed"/>
        </w:rPr>
        <w:t>no</w:t>
      </w:r>
      <w:proofErr w:type="spellEnd"/>
      <w:r w:rsidRPr="00665956">
        <w:rPr>
          <w:rFonts w:ascii="Candara" w:hAnsi="Candara" w:cs="GillSansMTCondensed"/>
        </w:rPr>
        <w:t xml:space="preserve"> hará ningún reconocimiento, ni ofrecerá garantía alguna, que permita eliminar o mitigar los efectos causados por la ocurrencia de alguno de estos riesgos, salvo que dicho reconocimiento o garantía se encuentren expresamente pactados en el Contrato.</w:t>
      </w:r>
    </w:p>
    <w:p w:rsidR="00F12F0E" w:rsidRPr="00665956" w:rsidRDefault="00F12F0E" w:rsidP="00166CAC">
      <w:pPr>
        <w:autoSpaceDE w:val="0"/>
        <w:autoSpaceDN w:val="0"/>
        <w:adjustRightInd w:val="0"/>
        <w:jc w:val="both"/>
        <w:rPr>
          <w:rFonts w:ascii="Candara" w:hAnsi="Candara" w:cs="GillSansMTCondensed"/>
        </w:rPr>
      </w:pPr>
    </w:p>
    <w:p w:rsidR="00F12F0E" w:rsidRPr="00665956" w:rsidRDefault="00F12F0E" w:rsidP="00166CAC">
      <w:pPr>
        <w:autoSpaceDE w:val="0"/>
        <w:autoSpaceDN w:val="0"/>
        <w:adjustRightInd w:val="0"/>
        <w:jc w:val="both"/>
        <w:rPr>
          <w:rFonts w:ascii="Candara" w:hAnsi="Candara" w:cs="Arial"/>
          <w:b/>
          <w:bCs/>
          <w:color w:val="000000"/>
        </w:rPr>
      </w:pPr>
      <w:r w:rsidRPr="00665956">
        <w:rPr>
          <w:rFonts w:ascii="Candara" w:hAnsi="Candara" w:cs="Arial"/>
          <w:b/>
          <w:bCs/>
          <w:color w:val="000000"/>
        </w:rPr>
        <w:t>4. ESPECIFICACIONES TECNICAS</w:t>
      </w:r>
    </w:p>
    <w:p w:rsidR="00F12F0E" w:rsidRPr="00665956" w:rsidRDefault="00F12F0E" w:rsidP="00166CAC">
      <w:pPr>
        <w:autoSpaceDE w:val="0"/>
        <w:autoSpaceDN w:val="0"/>
        <w:adjustRightInd w:val="0"/>
        <w:jc w:val="both"/>
        <w:rPr>
          <w:rFonts w:ascii="Candara" w:hAnsi="Candara" w:cs="Arial"/>
          <w:bCs/>
          <w:color w:val="000000"/>
        </w:rPr>
      </w:pPr>
    </w:p>
    <w:p w:rsidR="00F12F0E" w:rsidRPr="00C9567A" w:rsidRDefault="00F12F0E" w:rsidP="00095CC0">
      <w:pPr>
        <w:autoSpaceDE w:val="0"/>
        <w:autoSpaceDN w:val="0"/>
        <w:adjustRightInd w:val="0"/>
        <w:jc w:val="both"/>
        <w:rPr>
          <w:rFonts w:ascii="Candara" w:hAnsi="Candara" w:cs="Arial"/>
          <w:bCs/>
          <w:noProof/>
          <w:color w:val="000000"/>
        </w:rPr>
      </w:pPr>
      <w:r w:rsidRPr="00C9567A">
        <w:rPr>
          <w:rFonts w:ascii="Candara" w:hAnsi="Candara" w:cs="Arial"/>
          <w:bCs/>
          <w:noProof/>
          <w:color w:val="000000"/>
        </w:rPr>
        <w:t>Las condiciones  técnicas del desarrollo del objeto están determinadas de la siguiente forma:</w:t>
      </w:r>
    </w:p>
    <w:p w:rsidR="00F12F0E" w:rsidRPr="002B1C7A" w:rsidRDefault="00F12F0E" w:rsidP="00166CAC">
      <w:pPr>
        <w:autoSpaceDE w:val="0"/>
        <w:autoSpaceDN w:val="0"/>
        <w:adjustRightInd w:val="0"/>
        <w:jc w:val="both"/>
        <w:rPr>
          <w:rFonts w:ascii="Candara" w:hAnsi="Candara" w:cs="Arial"/>
          <w:bCs/>
          <w:color w:val="000000"/>
        </w:rPr>
      </w:pPr>
      <w:r w:rsidRPr="00C9567A">
        <w:rPr>
          <w:rFonts w:ascii="Candara" w:hAnsi="Candara" w:cs="Arial"/>
          <w:bCs/>
          <w:noProof/>
          <w:color w:val="000000"/>
        </w:rPr>
        <w:t>Garantizar la calidad y cumplimiento en el desarrollo de las actividades</w:t>
      </w:r>
    </w:p>
    <w:p w:rsidR="00F12F0E" w:rsidRPr="00665956" w:rsidRDefault="00F12F0E" w:rsidP="00166CAC">
      <w:pPr>
        <w:autoSpaceDE w:val="0"/>
        <w:autoSpaceDN w:val="0"/>
        <w:adjustRightInd w:val="0"/>
        <w:jc w:val="both"/>
        <w:rPr>
          <w:rFonts w:ascii="Candara" w:hAnsi="Candara" w:cs="Arial"/>
          <w:b/>
          <w:bCs/>
          <w:color w:val="000000"/>
        </w:rPr>
      </w:pPr>
    </w:p>
    <w:p w:rsidR="00F12F0E" w:rsidRPr="00665956" w:rsidRDefault="00F12F0E" w:rsidP="00166CAC">
      <w:pPr>
        <w:autoSpaceDE w:val="0"/>
        <w:autoSpaceDN w:val="0"/>
        <w:adjustRightInd w:val="0"/>
        <w:jc w:val="both"/>
        <w:rPr>
          <w:rFonts w:ascii="Candara" w:hAnsi="Candara" w:cs="Arial"/>
          <w:b/>
          <w:bCs/>
          <w:color w:val="000000"/>
        </w:rPr>
      </w:pPr>
      <w:r w:rsidRPr="00665956">
        <w:rPr>
          <w:rFonts w:ascii="Candara" w:hAnsi="Candara" w:cs="Arial"/>
          <w:b/>
          <w:bCs/>
          <w:color w:val="000000"/>
        </w:rPr>
        <w:t>5. GARANTIAS</w:t>
      </w:r>
    </w:p>
    <w:p w:rsidR="00F12F0E" w:rsidRPr="00665956" w:rsidRDefault="00F12F0E" w:rsidP="00166CAC">
      <w:pPr>
        <w:autoSpaceDE w:val="0"/>
        <w:autoSpaceDN w:val="0"/>
        <w:adjustRightInd w:val="0"/>
        <w:jc w:val="both"/>
        <w:rPr>
          <w:rFonts w:ascii="Candara" w:hAnsi="Candara" w:cs="Arial"/>
          <w:b/>
          <w:bCs/>
          <w:color w:val="000000"/>
        </w:rPr>
      </w:pPr>
    </w:p>
    <w:p w:rsidR="00F12F0E" w:rsidRDefault="00F12F0E" w:rsidP="00166CAC">
      <w:pPr>
        <w:autoSpaceDE w:val="0"/>
        <w:autoSpaceDN w:val="0"/>
        <w:adjustRightInd w:val="0"/>
        <w:jc w:val="both"/>
        <w:rPr>
          <w:rFonts w:ascii="Candara" w:hAnsi="Candara"/>
          <w:b/>
          <w:bCs/>
          <w:color w:val="000000"/>
          <w:sz w:val="22"/>
          <w:szCs w:val="22"/>
          <w:lang w:val="es-CO"/>
        </w:rPr>
      </w:pPr>
      <w:r>
        <w:rPr>
          <w:rFonts w:ascii="Candara" w:hAnsi="Candara"/>
        </w:rPr>
        <w:t xml:space="preserve">De conformidad con lo establecido en el artículo 87 del </w:t>
      </w:r>
      <w:r w:rsidR="00F01B69" w:rsidRPr="00F01B69">
        <w:rPr>
          <w:rFonts w:ascii="Candara" w:hAnsi="Candara"/>
        </w:rPr>
        <w:t>Decreto 1082 de 2015</w:t>
      </w:r>
      <w:r>
        <w:rPr>
          <w:rFonts w:ascii="Candara" w:hAnsi="Candara"/>
        </w:rPr>
        <w:t xml:space="preserve">, la entidad estatal es libre de exigir o no garantías; así en </w:t>
      </w:r>
      <w:r w:rsidRPr="009F406B">
        <w:rPr>
          <w:rFonts w:ascii="Candara" w:hAnsi="Candara"/>
        </w:rPr>
        <w:t xml:space="preserve">el presente contrato no se </w:t>
      </w:r>
      <w:r>
        <w:rPr>
          <w:rFonts w:ascii="Candara" w:hAnsi="Candara"/>
        </w:rPr>
        <w:t xml:space="preserve">exigirán </w:t>
      </w:r>
      <w:r w:rsidRPr="009F406B">
        <w:rPr>
          <w:rFonts w:ascii="Candara" w:hAnsi="Candara"/>
        </w:rPr>
        <w:t xml:space="preserve"> garantías</w:t>
      </w:r>
      <w:r>
        <w:rPr>
          <w:rFonts w:ascii="Candara" w:hAnsi="Candara"/>
        </w:rPr>
        <w:t>.</w:t>
      </w:r>
    </w:p>
    <w:p w:rsidR="00F12F0E" w:rsidRPr="00EB1AAB" w:rsidRDefault="00F12F0E" w:rsidP="00166CAC">
      <w:pPr>
        <w:autoSpaceDE w:val="0"/>
        <w:autoSpaceDN w:val="0"/>
        <w:adjustRightInd w:val="0"/>
        <w:jc w:val="both"/>
        <w:rPr>
          <w:rFonts w:ascii="Candara" w:hAnsi="Candara"/>
          <w:b/>
          <w:bCs/>
          <w:color w:val="000000"/>
          <w:sz w:val="22"/>
          <w:szCs w:val="22"/>
          <w:lang w:val="es-CO"/>
        </w:rPr>
      </w:pPr>
    </w:p>
    <w:p w:rsidR="00F12F0E" w:rsidRDefault="00F12F0E" w:rsidP="00166CAC">
      <w:pPr>
        <w:autoSpaceDE w:val="0"/>
        <w:autoSpaceDN w:val="0"/>
        <w:adjustRightInd w:val="0"/>
        <w:jc w:val="center"/>
        <w:rPr>
          <w:rFonts w:ascii="Candara" w:hAnsi="Candara" w:cs="Arial"/>
          <w:lang w:eastAsia="es-CO"/>
        </w:rPr>
      </w:pPr>
    </w:p>
    <w:p w:rsidR="0029690B" w:rsidRPr="0029690B" w:rsidRDefault="0029690B" w:rsidP="009F3EB7">
      <w:pPr>
        <w:autoSpaceDE w:val="0"/>
        <w:autoSpaceDN w:val="0"/>
        <w:adjustRightInd w:val="0"/>
        <w:jc w:val="both"/>
        <w:rPr>
          <w:rFonts w:ascii="Candara" w:hAnsi="Candara" w:cs="Arial"/>
          <w:b/>
          <w:color w:val="808080" w:themeColor="background1" w:themeShade="80"/>
          <w:lang w:eastAsia="es-CO"/>
        </w:rPr>
      </w:pPr>
      <w:r>
        <w:rPr>
          <w:rFonts w:ascii="Candara" w:hAnsi="Candara" w:cs="Arial"/>
          <w:b/>
          <w:color w:val="808080" w:themeColor="background1" w:themeShade="80"/>
          <w:lang w:eastAsia="es-CO"/>
        </w:rPr>
        <w:t>NOMBRE ALCALDDE</w:t>
      </w:r>
    </w:p>
    <w:p w:rsidR="00F12F0E" w:rsidRDefault="00F12F0E" w:rsidP="0029690B">
      <w:pPr>
        <w:autoSpaceDE w:val="0"/>
        <w:autoSpaceDN w:val="0"/>
        <w:adjustRightInd w:val="0"/>
        <w:jc w:val="both"/>
        <w:rPr>
          <w:rFonts w:ascii="Candara" w:hAnsi="Candara" w:cs="Verdana,Bold"/>
          <w:b/>
          <w:bCs/>
          <w:color w:val="000000"/>
          <w:sz w:val="22"/>
          <w:szCs w:val="22"/>
        </w:rPr>
        <w:sectPr w:rsidR="00F12F0E" w:rsidSect="00293D25">
          <w:headerReference w:type="default" r:id="rId15"/>
          <w:footerReference w:type="default" r:id="rId16"/>
          <w:pgSz w:w="12240" w:h="18720" w:code="14"/>
          <w:pgMar w:top="1418" w:right="1701" w:bottom="1418" w:left="1701" w:header="425" w:footer="550" w:gutter="0"/>
          <w:pgNumType w:start="1"/>
          <w:cols w:space="708"/>
          <w:docGrid w:linePitch="360"/>
        </w:sectPr>
      </w:pPr>
      <w:r>
        <w:rPr>
          <w:rFonts w:ascii="Candara" w:hAnsi="Candara" w:cs="Arial"/>
          <w:b/>
          <w:lang w:eastAsia="es-CO"/>
        </w:rPr>
        <w:t>ALCALDE MUNICIPAL</w:t>
      </w:r>
      <w:bookmarkStart w:id="0" w:name="_GoBack"/>
      <w:bookmarkEnd w:id="0"/>
    </w:p>
    <w:p w:rsidR="00F12F0E" w:rsidRDefault="00F12F0E" w:rsidP="0029690B">
      <w:pPr>
        <w:autoSpaceDE w:val="0"/>
        <w:autoSpaceDN w:val="0"/>
        <w:adjustRightInd w:val="0"/>
        <w:rPr>
          <w:rFonts w:ascii="Candara" w:hAnsi="Candara" w:cs="Verdana,Bold"/>
          <w:b/>
          <w:bCs/>
          <w:color w:val="000000"/>
          <w:sz w:val="22"/>
          <w:szCs w:val="22"/>
        </w:rPr>
      </w:pPr>
    </w:p>
    <w:sectPr w:rsidR="00F12F0E" w:rsidSect="00293D25">
      <w:headerReference w:type="default" r:id="rId17"/>
      <w:footerReference w:type="default" r:id="rId18"/>
      <w:pgSz w:w="11907" w:h="18711" w:code="768"/>
      <w:pgMar w:top="1418" w:right="1701" w:bottom="1418" w:left="1701" w:header="425" w:footer="5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2FA" w:rsidRDefault="00B342FA" w:rsidP="00A9271E">
      <w:r>
        <w:separator/>
      </w:r>
    </w:p>
  </w:endnote>
  <w:endnote w:type="continuationSeparator" w:id="0">
    <w:p w:rsidR="00B342FA" w:rsidRDefault="00B342FA" w:rsidP="00A9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altName w:val="Dutch801 Rm BT"/>
    <w:panose1 w:val="020205030603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illSansMTCondensed">
    <w:panose1 w:val="00000000000000000000"/>
    <w:charset w:val="00"/>
    <w:family w:val="auto"/>
    <w:notTrueType/>
    <w:pitch w:val="default"/>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2858"/>
      <w:gridCol w:w="3108"/>
    </w:tblGrid>
    <w:tr w:rsidR="001C7ED0" w:rsidRPr="000D6766" w:rsidTr="001C7ED0">
      <w:tc>
        <w:tcPr>
          <w:tcW w:w="2929" w:type="dxa"/>
          <w:shd w:val="clear" w:color="auto" w:fill="auto"/>
        </w:tcPr>
        <w:p w:rsidR="001C7ED0" w:rsidRPr="000D6766" w:rsidRDefault="001C7ED0" w:rsidP="001C7ED0">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ELABORADO POR:</w:t>
          </w:r>
        </w:p>
      </w:tc>
      <w:tc>
        <w:tcPr>
          <w:tcW w:w="2930" w:type="dxa"/>
          <w:shd w:val="clear" w:color="auto" w:fill="auto"/>
        </w:tcPr>
        <w:p w:rsidR="001C7ED0" w:rsidRPr="000D6766" w:rsidRDefault="001C7ED0" w:rsidP="001C7ED0">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REVISADO POR:</w:t>
          </w:r>
        </w:p>
      </w:tc>
      <w:tc>
        <w:tcPr>
          <w:tcW w:w="3185" w:type="dxa"/>
          <w:shd w:val="clear" w:color="auto" w:fill="auto"/>
        </w:tcPr>
        <w:p w:rsidR="001C7ED0" w:rsidRPr="000D6766" w:rsidRDefault="001C7ED0" w:rsidP="001C7ED0">
          <w:pPr>
            <w:tabs>
              <w:tab w:val="center" w:pos="4419"/>
              <w:tab w:val="right" w:pos="8838"/>
            </w:tabs>
            <w:rPr>
              <w:rFonts w:ascii="Calibri" w:eastAsia="Calibri" w:hAnsi="Calibri"/>
              <w:b/>
              <w:lang w:val="es-CO" w:eastAsia="en-US"/>
            </w:rPr>
          </w:pPr>
          <w:r w:rsidRPr="000D6766">
            <w:rPr>
              <w:rFonts w:ascii="Calibri" w:eastAsia="Calibri" w:hAnsi="Calibri"/>
              <w:b/>
              <w:lang w:val="es-CO" w:eastAsia="en-US"/>
            </w:rPr>
            <w:t>APROBADO POR:</w:t>
          </w:r>
        </w:p>
      </w:tc>
    </w:tr>
    <w:tr w:rsidR="001C7ED0" w:rsidRPr="000D6766" w:rsidTr="001C7ED0">
      <w:tc>
        <w:tcPr>
          <w:tcW w:w="2929" w:type="dxa"/>
          <w:shd w:val="clear" w:color="auto" w:fill="auto"/>
        </w:tcPr>
        <w:p w:rsidR="001C7ED0" w:rsidRPr="000D6766" w:rsidRDefault="001C7ED0" w:rsidP="001C7ED0">
          <w:pPr>
            <w:tabs>
              <w:tab w:val="center" w:pos="4419"/>
              <w:tab w:val="right" w:pos="8838"/>
            </w:tabs>
            <w:rPr>
              <w:rFonts w:ascii="Calibri" w:eastAsia="Calibri" w:hAnsi="Calibri"/>
              <w:lang w:val="es-CO" w:eastAsia="en-US"/>
            </w:rPr>
          </w:pPr>
          <w:r w:rsidRPr="000D6766">
            <w:rPr>
              <w:rFonts w:ascii="Calibri" w:eastAsia="Calibri" w:hAnsi="Calibri"/>
              <w:lang w:val="es-CO" w:eastAsia="en-US"/>
            </w:rPr>
            <w:t>Arys Judith Aguilar Corro</w:t>
          </w:r>
        </w:p>
        <w:p w:rsidR="001C7ED0" w:rsidRPr="000D6766" w:rsidRDefault="001C7ED0" w:rsidP="001C7ED0">
          <w:pPr>
            <w:tabs>
              <w:tab w:val="center" w:pos="4419"/>
              <w:tab w:val="right" w:pos="8838"/>
            </w:tabs>
            <w:rPr>
              <w:rFonts w:ascii="Calibri" w:eastAsia="Calibri" w:hAnsi="Calibri"/>
              <w:lang w:val="es-CO" w:eastAsia="en-US"/>
            </w:rPr>
          </w:pPr>
          <w:proofErr w:type="spellStart"/>
          <w:r w:rsidRPr="000D6766">
            <w:rPr>
              <w:rFonts w:ascii="Calibri" w:eastAsia="Calibri" w:hAnsi="Calibri"/>
              <w:lang w:val="es-CO" w:eastAsia="en-US"/>
            </w:rPr>
            <w:t>Stephania</w:t>
          </w:r>
          <w:proofErr w:type="spellEnd"/>
          <w:r w:rsidRPr="000D6766">
            <w:rPr>
              <w:rFonts w:ascii="Calibri" w:eastAsia="Calibri" w:hAnsi="Calibri"/>
              <w:lang w:val="es-CO" w:eastAsia="en-US"/>
            </w:rPr>
            <w:t xml:space="preserve"> </w:t>
          </w:r>
          <w:proofErr w:type="spellStart"/>
          <w:r w:rsidRPr="000D6766">
            <w:rPr>
              <w:rFonts w:ascii="Calibri" w:eastAsia="Calibri" w:hAnsi="Calibri"/>
              <w:lang w:val="es-CO" w:eastAsia="en-US"/>
            </w:rPr>
            <w:t>Kopp</w:t>
          </w:r>
          <w:proofErr w:type="spellEnd"/>
          <w:r w:rsidRPr="000D6766">
            <w:rPr>
              <w:rFonts w:ascii="Calibri" w:eastAsia="Calibri" w:hAnsi="Calibri"/>
              <w:lang w:val="es-CO" w:eastAsia="en-US"/>
            </w:rPr>
            <w:t xml:space="preserve"> Gómez</w:t>
          </w:r>
        </w:p>
      </w:tc>
      <w:tc>
        <w:tcPr>
          <w:tcW w:w="2930" w:type="dxa"/>
          <w:shd w:val="clear" w:color="auto" w:fill="auto"/>
        </w:tcPr>
        <w:p w:rsidR="001C7ED0" w:rsidRPr="000D6766" w:rsidRDefault="001C7ED0" w:rsidP="001C7ED0">
          <w:pPr>
            <w:tabs>
              <w:tab w:val="center" w:pos="4419"/>
              <w:tab w:val="right" w:pos="8838"/>
            </w:tabs>
            <w:rPr>
              <w:rFonts w:ascii="Calibri" w:eastAsia="Calibri" w:hAnsi="Calibri"/>
              <w:lang w:val="es-CO" w:eastAsia="en-US"/>
            </w:rPr>
          </w:pPr>
        </w:p>
      </w:tc>
      <w:tc>
        <w:tcPr>
          <w:tcW w:w="3185" w:type="dxa"/>
          <w:shd w:val="clear" w:color="auto" w:fill="auto"/>
        </w:tcPr>
        <w:p w:rsidR="001C7ED0" w:rsidRPr="000D6766" w:rsidRDefault="001C7ED0" w:rsidP="001C7ED0">
          <w:pPr>
            <w:tabs>
              <w:tab w:val="center" w:pos="4419"/>
              <w:tab w:val="right" w:pos="8838"/>
            </w:tabs>
            <w:rPr>
              <w:rFonts w:ascii="Calibri" w:eastAsia="Calibri" w:hAnsi="Calibri"/>
              <w:lang w:val="es-CO" w:eastAsia="en-US"/>
            </w:rPr>
          </w:pPr>
        </w:p>
      </w:tc>
    </w:tr>
  </w:tbl>
  <w:p w:rsidR="001C7ED0" w:rsidRPr="00E42BC6" w:rsidRDefault="001C7ED0" w:rsidP="001C7ED0">
    <w:pPr>
      <w:pStyle w:val="Piedepgina"/>
      <w:ind w:right="-802"/>
      <w:rPr>
        <w:b/>
        <w:color w:val="808080"/>
        <w:sz w:val="22"/>
      </w:rPr>
    </w:pPr>
  </w:p>
  <w:p w:rsidR="00F12F0E" w:rsidRPr="00E42BC6" w:rsidRDefault="00F12F0E" w:rsidP="00A9271E">
    <w:pPr>
      <w:pStyle w:val="Piedepgina"/>
      <w:ind w:right="-802"/>
      <w:jc w:val="center"/>
      <w:rPr>
        <w:b/>
        <w:color w:val="808080"/>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239" w:rsidRDefault="00F12F0E" w:rsidP="00A9271E">
    <w:pPr>
      <w:pStyle w:val="Piedepgina"/>
      <w:ind w:right="-802"/>
      <w:jc w:val="center"/>
      <w:rPr>
        <w:b/>
        <w:color w:val="808080"/>
        <w:sz w:val="22"/>
      </w:rPr>
    </w:pPr>
    <w:r>
      <w:rPr>
        <w:rFonts w:ascii="Forte" w:hAnsi="Forte"/>
        <w:b/>
        <w:noProof/>
        <w:color w:val="808080"/>
        <w:sz w:val="22"/>
        <w:lang w:val="es-CO" w:eastAsia="es-CO"/>
      </w:rPr>
      <mc:AlternateContent>
        <mc:Choice Requires="wps">
          <w:drawing>
            <wp:anchor distT="4294967295" distB="4294967295" distL="114300" distR="114300" simplePos="0" relativeHeight="251658240" behindDoc="0" locked="0" layoutInCell="1" allowOverlap="1" wp14:anchorId="31DCDA04" wp14:editId="00A4A61F">
              <wp:simplePos x="0" y="0"/>
              <wp:positionH relativeFrom="column">
                <wp:posOffset>-793115</wp:posOffset>
              </wp:positionH>
              <wp:positionV relativeFrom="paragraph">
                <wp:posOffset>-64771</wp:posOffset>
              </wp:positionV>
              <wp:extent cx="7006590" cy="0"/>
              <wp:effectExtent l="0" t="0" r="2286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6590"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4229636" id="_x0000_t32" coordsize="21600,21600" o:spt="32" o:oned="t" path="m,l21600,21600e" filled="f">
              <v:path arrowok="t" fillok="f" o:connecttype="none"/>
              <o:lock v:ext="edit" shapetype="t"/>
            </v:shapetype>
            <v:shape id="AutoShape 2" o:spid="_x0000_s1026" type="#_x0000_t32" style="position:absolute;margin-left:-62.45pt;margin-top:-5.1pt;width:551.7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" strokecolor="#666" strokeweight="1pt">
              <v:shadow color="#7f7f7f" opacity=".5" offset="1pt"/>
            </v:shape>
          </w:pict>
        </mc:Fallback>
      </mc:AlternateContent>
    </w:r>
    <w:r w:rsidR="00317239">
      <w:rPr>
        <w:rFonts w:ascii="Forte" w:hAnsi="Forte"/>
        <w:b/>
        <w:color w:val="808080"/>
        <w:sz w:val="22"/>
      </w:rPr>
      <w:t xml:space="preserve">“Lebrija… </w:t>
    </w:r>
    <w:r w:rsidR="00317239" w:rsidRPr="00D65D56">
      <w:rPr>
        <w:rFonts w:ascii="Forte" w:hAnsi="Forte"/>
        <w:b/>
        <w:color w:val="808080"/>
        <w:sz w:val="22"/>
      </w:rPr>
      <w:t>Cambio con Igualdad y Justicia Social</w:t>
    </w:r>
    <w:r w:rsidR="00317239">
      <w:rPr>
        <w:rFonts w:ascii="Forte" w:hAnsi="Forte"/>
        <w:b/>
        <w:color w:val="808080"/>
        <w:sz w:val="22"/>
      </w:rPr>
      <w:t>”</w:t>
    </w:r>
  </w:p>
  <w:p w:rsidR="00317239" w:rsidRPr="00E42BC6" w:rsidRDefault="00317239" w:rsidP="00A9271E">
    <w:pPr>
      <w:pStyle w:val="Piedepgina"/>
      <w:ind w:right="-802"/>
      <w:jc w:val="center"/>
      <w:rPr>
        <w:b/>
        <w:color w:val="808080"/>
        <w:sz w:val="22"/>
      </w:rPr>
    </w:pPr>
    <w:r w:rsidRPr="00C21893">
      <w:rPr>
        <w:b/>
        <w:color w:val="808080"/>
        <w:sz w:val="22"/>
      </w:rPr>
      <w:t>Calle 11 No. 8-59 Parque Principal,</w:t>
    </w:r>
    <w:r>
      <w:rPr>
        <w:b/>
        <w:color w:val="808080"/>
        <w:sz w:val="22"/>
      </w:rPr>
      <w:t xml:space="preserve">  Teléfono: (7) 6566410 Ext. 115</w:t>
    </w:r>
    <w:r w:rsidRPr="00C21893">
      <w:rPr>
        <w:b/>
        <w:color w:val="808080"/>
        <w:sz w:val="22"/>
      </w:rPr>
      <w:t xml:space="preserve"> -- Telefax (7) 6567100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2FA" w:rsidRDefault="00B342FA" w:rsidP="00A9271E">
      <w:r>
        <w:separator/>
      </w:r>
    </w:p>
  </w:footnote>
  <w:footnote w:type="continuationSeparator" w:id="0">
    <w:p w:rsidR="00B342FA" w:rsidRDefault="00B342FA" w:rsidP="00A92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1"/>
      <w:gridCol w:w="5314"/>
      <w:gridCol w:w="1853"/>
    </w:tblGrid>
    <w:tr w:rsidR="001C7ED0" w:rsidTr="00A72369">
      <w:tc>
        <w:tcPr>
          <w:tcW w:w="1715" w:type="dxa"/>
          <w:vMerge w:val="restart"/>
          <w:shd w:val="clear" w:color="auto" w:fill="auto"/>
        </w:tcPr>
        <w:p w:rsidR="001C7ED0" w:rsidRDefault="001C7ED0" w:rsidP="001C7ED0">
          <w:pPr>
            <w:pStyle w:val="Encabezado"/>
          </w:pPr>
          <w:r>
            <w:rPr>
              <w:noProof/>
              <w:lang w:val="es-CO" w:eastAsia="es-CO"/>
            </w:rPr>
            <w:drawing>
              <wp:anchor distT="0" distB="0" distL="114300" distR="114300" simplePos="0" relativeHeight="251667456" behindDoc="0" locked="0" layoutInCell="1" allowOverlap="1" wp14:anchorId="4F823F33" wp14:editId="52BF6184">
                <wp:simplePos x="0" y="0"/>
                <wp:positionH relativeFrom="column">
                  <wp:posOffset>175260</wp:posOffset>
                </wp:positionH>
                <wp:positionV relativeFrom="paragraph">
                  <wp:posOffset>14605</wp:posOffset>
                </wp:positionV>
                <wp:extent cx="537845" cy="666750"/>
                <wp:effectExtent l="0" t="0" r="0" b="0"/>
                <wp:wrapNone/>
                <wp:docPr id="1" name="Imagen 1" descr="Descripción: ESCUDO DE LEBRIJA ACTUAL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ESCUDO DE LEBRIJA ACTUALIZADO.jpg"/>
                        <pic:cNvPicPr>
                          <a:picLocks noChangeAspect="1" noChangeArrowheads="1"/>
                        </pic:cNvPicPr>
                      </pic:nvPicPr>
                      <pic:blipFill>
                        <a:blip r:embed="rId1">
                          <a:extLst>
                            <a:ext uri="{28A0092B-C50C-407E-A947-70E740481C1C}">
                              <a14:useLocalDpi xmlns:a14="http://schemas.microsoft.com/office/drawing/2010/main" val="0"/>
                            </a:ext>
                          </a:extLst>
                        </a:blip>
                        <a:srcRect l="8505" r="7149" b="3471"/>
                        <a:stretch>
                          <a:fillRect/>
                        </a:stretch>
                      </pic:blipFill>
                      <pic:spPr bwMode="auto">
                        <a:xfrm>
                          <a:off x="0" y="0"/>
                          <a:ext cx="537845" cy="666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57" w:type="dxa"/>
          <w:shd w:val="clear" w:color="auto" w:fill="auto"/>
        </w:tcPr>
        <w:p w:rsidR="001C7ED0" w:rsidRDefault="001C7ED0" w:rsidP="001C7ED0">
          <w:pPr>
            <w:pStyle w:val="Encabezado"/>
            <w:jc w:val="center"/>
          </w:pPr>
          <w:r w:rsidRPr="00824901">
            <w:rPr>
              <w:rFonts w:ascii="Calibri" w:eastAsia="Calibri" w:hAnsi="Calibri"/>
              <w:lang w:eastAsia="en-US"/>
            </w:rPr>
            <w:t>Secretaría de Planeación y Obras Públicas</w:t>
          </w:r>
          <w:r w:rsidRPr="00824901">
            <w:rPr>
              <w:rFonts w:ascii="Calibri" w:eastAsia="Calibri" w:hAnsi="Calibri"/>
              <w:lang w:eastAsia="en-US"/>
            </w:rPr>
            <w:br/>
            <w:t>NIT: 890.206.110-7</w:t>
          </w:r>
        </w:p>
      </w:tc>
      <w:tc>
        <w:tcPr>
          <w:tcW w:w="1882" w:type="dxa"/>
          <w:shd w:val="clear" w:color="auto" w:fill="auto"/>
        </w:tcPr>
        <w:p w:rsidR="001C7ED0" w:rsidRPr="00824901" w:rsidRDefault="001C7ED0" w:rsidP="001C7ED0">
          <w:pPr>
            <w:tabs>
              <w:tab w:val="center" w:pos="4419"/>
              <w:tab w:val="right" w:pos="8838"/>
            </w:tabs>
            <w:jc w:val="center"/>
            <w:rPr>
              <w:rFonts w:ascii="Calibri" w:eastAsia="Calibri" w:hAnsi="Calibri"/>
              <w:lang w:eastAsia="en-US"/>
            </w:rPr>
          </w:pPr>
          <w:r w:rsidRPr="00824901">
            <w:rPr>
              <w:rFonts w:ascii="Calibri" w:eastAsia="Calibri" w:hAnsi="Calibri"/>
              <w:lang w:eastAsia="en-US"/>
            </w:rPr>
            <w:t>CÓDIGO</w:t>
          </w:r>
        </w:p>
        <w:p w:rsidR="001C7ED0" w:rsidRPr="00740424" w:rsidRDefault="005635FF" w:rsidP="001C7ED0">
          <w:pPr>
            <w:pStyle w:val="Encabezado"/>
            <w:jc w:val="center"/>
            <w:rPr>
              <w:rFonts w:ascii="Calibri" w:eastAsia="Calibri" w:hAnsi="Calibri"/>
              <w:lang w:eastAsia="en-US"/>
            </w:rPr>
          </w:pPr>
          <w:r>
            <w:rPr>
              <w:rFonts w:ascii="Calibri" w:eastAsia="Calibri" w:hAnsi="Calibri"/>
              <w:lang w:eastAsia="en-US"/>
            </w:rPr>
            <w:t>FO-OP-16</w:t>
          </w:r>
        </w:p>
      </w:tc>
    </w:tr>
    <w:tr w:rsidR="001C7ED0" w:rsidTr="00A72369">
      <w:tc>
        <w:tcPr>
          <w:tcW w:w="1715" w:type="dxa"/>
          <w:vMerge/>
          <w:shd w:val="clear" w:color="auto" w:fill="auto"/>
        </w:tcPr>
        <w:p w:rsidR="001C7ED0" w:rsidRDefault="001C7ED0" w:rsidP="001C7ED0">
          <w:pPr>
            <w:pStyle w:val="Encabezado"/>
          </w:pPr>
        </w:p>
      </w:tc>
      <w:tc>
        <w:tcPr>
          <w:tcW w:w="5457" w:type="dxa"/>
          <w:shd w:val="clear" w:color="auto" w:fill="auto"/>
        </w:tcPr>
        <w:p w:rsidR="001C7ED0" w:rsidRDefault="001C7ED0" w:rsidP="001C7ED0">
          <w:pPr>
            <w:pStyle w:val="Encabezado"/>
            <w:jc w:val="center"/>
          </w:pPr>
          <w:r w:rsidRPr="00824901">
            <w:rPr>
              <w:rFonts w:ascii="Calibri" w:eastAsia="Calibri" w:hAnsi="Calibri"/>
              <w:b/>
              <w:bCs/>
              <w:lang w:eastAsia="en-US"/>
            </w:rPr>
            <w:t>PROCESO DE PLANEACIÓN Y OBRAS PUBLICAS</w:t>
          </w:r>
        </w:p>
      </w:tc>
      <w:tc>
        <w:tcPr>
          <w:tcW w:w="1882" w:type="dxa"/>
          <w:shd w:val="clear" w:color="auto" w:fill="auto"/>
        </w:tcPr>
        <w:p w:rsidR="001C7ED0" w:rsidRDefault="001C7ED0" w:rsidP="001C7ED0">
          <w:pPr>
            <w:pStyle w:val="Encabezado"/>
            <w:jc w:val="center"/>
          </w:pPr>
          <w:r w:rsidRPr="00824901">
            <w:rPr>
              <w:rFonts w:ascii="Calibri" w:eastAsia="Calibri" w:hAnsi="Calibri"/>
              <w:lang w:eastAsia="en-US"/>
            </w:rPr>
            <w:t>VERSIÓN 1</w:t>
          </w:r>
        </w:p>
      </w:tc>
    </w:tr>
    <w:tr w:rsidR="001C7ED0" w:rsidTr="00A72369">
      <w:tc>
        <w:tcPr>
          <w:tcW w:w="1715" w:type="dxa"/>
          <w:vMerge/>
          <w:shd w:val="clear" w:color="auto" w:fill="auto"/>
        </w:tcPr>
        <w:p w:rsidR="001C7ED0" w:rsidRDefault="001C7ED0" w:rsidP="001C7ED0">
          <w:pPr>
            <w:pStyle w:val="Encabezado"/>
          </w:pPr>
        </w:p>
      </w:tc>
      <w:tc>
        <w:tcPr>
          <w:tcW w:w="5457" w:type="dxa"/>
          <w:shd w:val="clear" w:color="auto" w:fill="auto"/>
        </w:tcPr>
        <w:p w:rsidR="001C7ED0" w:rsidRDefault="001C7ED0" w:rsidP="001C7ED0">
          <w:pPr>
            <w:pStyle w:val="Encabezado"/>
            <w:jc w:val="center"/>
          </w:pPr>
          <w:r w:rsidRPr="00824901">
            <w:rPr>
              <w:rFonts w:ascii="Calibri" w:eastAsia="Calibri" w:hAnsi="Calibri"/>
              <w:lang w:eastAsia="en-US"/>
            </w:rPr>
            <w:t>Subproceso de Obras Publicas</w:t>
          </w:r>
        </w:p>
      </w:tc>
      <w:tc>
        <w:tcPr>
          <w:tcW w:w="1882" w:type="dxa"/>
          <w:shd w:val="clear" w:color="auto" w:fill="auto"/>
        </w:tcPr>
        <w:p w:rsidR="001C7ED0" w:rsidRPr="00612061" w:rsidRDefault="001C7ED0" w:rsidP="001C7ED0">
          <w:pPr>
            <w:pStyle w:val="Encabezado"/>
            <w:jc w:val="center"/>
            <w:rPr>
              <w:rFonts w:ascii="Calibri" w:hAnsi="Calibri"/>
            </w:rPr>
          </w:pPr>
          <w:r w:rsidRPr="0086737C">
            <w:rPr>
              <w:rFonts w:ascii="Calibri" w:hAnsi="Calibri"/>
            </w:rPr>
            <w:t xml:space="preserve">Página </w:t>
          </w:r>
          <w:r w:rsidRPr="0086737C">
            <w:rPr>
              <w:rFonts w:ascii="Calibri" w:hAnsi="Calibri"/>
              <w:b/>
              <w:bCs/>
            </w:rPr>
            <w:fldChar w:fldCharType="begin"/>
          </w:r>
          <w:r w:rsidRPr="0086737C">
            <w:rPr>
              <w:rFonts w:ascii="Calibri" w:hAnsi="Calibri"/>
              <w:b/>
              <w:bCs/>
            </w:rPr>
            <w:instrText>PAGE  \* Arabic  \* MERGEFORMAT</w:instrText>
          </w:r>
          <w:r w:rsidRPr="0086737C">
            <w:rPr>
              <w:rFonts w:ascii="Calibri" w:hAnsi="Calibri"/>
              <w:b/>
              <w:bCs/>
            </w:rPr>
            <w:fldChar w:fldCharType="separate"/>
          </w:r>
          <w:r w:rsidR="00F01B69">
            <w:rPr>
              <w:rFonts w:ascii="Calibri" w:hAnsi="Calibri"/>
              <w:b/>
              <w:bCs/>
              <w:noProof/>
            </w:rPr>
            <w:t>13</w:t>
          </w:r>
          <w:r w:rsidRPr="0086737C">
            <w:rPr>
              <w:rFonts w:ascii="Calibri" w:hAnsi="Calibri"/>
              <w:b/>
              <w:bCs/>
            </w:rPr>
            <w:fldChar w:fldCharType="end"/>
          </w:r>
          <w:r w:rsidRPr="0086737C">
            <w:rPr>
              <w:rFonts w:ascii="Calibri" w:hAnsi="Calibri"/>
            </w:rPr>
            <w:t xml:space="preserve"> de </w:t>
          </w:r>
          <w:r w:rsidRPr="0086737C">
            <w:rPr>
              <w:rFonts w:ascii="Calibri" w:hAnsi="Calibri"/>
              <w:b/>
              <w:bCs/>
            </w:rPr>
            <w:fldChar w:fldCharType="begin"/>
          </w:r>
          <w:r w:rsidRPr="0086737C">
            <w:rPr>
              <w:rFonts w:ascii="Calibri" w:hAnsi="Calibri"/>
              <w:b/>
              <w:bCs/>
            </w:rPr>
            <w:instrText>NUMPAGES  \* Arabic  \* MERGEFORMAT</w:instrText>
          </w:r>
          <w:r w:rsidRPr="0086737C">
            <w:rPr>
              <w:rFonts w:ascii="Calibri" w:hAnsi="Calibri"/>
              <w:b/>
              <w:bCs/>
            </w:rPr>
            <w:fldChar w:fldCharType="separate"/>
          </w:r>
          <w:r w:rsidR="00F01B69">
            <w:rPr>
              <w:rFonts w:ascii="Calibri" w:hAnsi="Calibri"/>
              <w:b/>
              <w:bCs/>
              <w:noProof/>
            </w:rPr>
            <w:t>14</w:t>
          </w:r>
          <w:r w:rsidRPr="0086737C">
            <w:rPr>
              <w:rFonts w:ascii="Calibri" w:hAnsi="Calibri"/>
              <w:b/>
              <w:bCs/>
            </w:rPr>
            <w:fldChar w:fldCharType="end"/>
          </w:r>
        </w:p>
      </w:tc>
    </w:tr>
  </w:tbl>
  <w:p w:rsidR="00F12F0E" w:rsidRDefault="00F12F0E" w:rsidP="001C7ED0">
    <w:pPr>
      <w:pStyle w:val="Encabezado"/>
      <w:rPr>
        <w:b/>
        <w:color w:val="808080"/>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239" w:rsidRPr="0029690B" w:rsidRDefault="00317239" w:rsidP="0029690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mso5AF3"/>
      </v:shape>
    </w:pict>
  </w:numPicBullet>
  <w:abstractNum w:abstractNumId="0">
    <w:nsid w:val="0D9A0B9A"/>
    <w:multiLevelType w:val="hybridMultilevel"/>
    <w:tmpl w:val="0B6C97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DDB4E87"/>
    <w:multiLevelType w:val="hybridMultilevel"/>
    <w:tmpl w:val="BB68103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E0C141B"/>
    <w:multiLevelType w:val="hybridMultilevel"/>
    <w:tmpl w:val="FFB8C3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FF56778"/>
    <w:multiLevelType w:val="hybridMultilevel"/>
    <w:tmpl w:val="23DC0FA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15228C9"/>
    <w:multiLevelType w:val="hybridMultilevel"/>
    <w:tmpl w:val="CECE4F9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BC6398E"/>
    <w:multiLevelType w:val="multilevel"/>
    <w:tmpl w:val="7B8AC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82BA8"/>
    <w:multiLevelType w:val="hybridMultilevel"/>
    <w:tmpl w:val="2E20E92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EB77CA1"/>
    <w:multiLevelType w:val="hybridMultilevel"/>
    <w:tmpl w:val="0A605910"/>
    <w:lvl w:ilvl="0" w:tplc="3C62CD18">
      <w:start w:val="1"/>
      <w:numFmt w:val="lowerLetter"/>
      <w:lvlText w:val="%1-"/>
      <w:lvlJc w:val="left"/>
      <w:pPr>
        <w:tabs>
          <w:tab w:val="num" w:pos="816"/>
        </w:tabs>
        <w:ind w:left="816"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F4D023B"/>
    <w:multiLevelType w:val="hybridMultilevel"/>
    <w:tmpl w:val="DBA836F6"/>
    <w:lvl w:ilvl="0" w:tplc="F0D0E982">
      <w:start w:val="1"/>
      <w:numFmt w:val="decimalZero"/>
      <w:lvlText w:val="%1"/>
      <w:lvlJc w:val="left"/>
      <w:pPr>
        <w:ind w:left="960" w:hanging="60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17A7010"/>
    <w:multiLevelType w:val="hybridMultilevel"/>
    <w:tmpl w:val="B83ED2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23B5890"/>
    <w:multiLevelType w:val="hybridMultilevel"/>
    <w:tmpl w:val="B0202C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2B23044"/>
    <w:multiLevelType w:val="hybridMultilevel"/>
    <w:tmpl w:val="C56EB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3A77C54"/>
    <w:multiLevelType w:val="multilevel"/>
    <w:tmpl w:val="D41E1DB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B009A"/>
    <w:multiLevelType w:val="hybridMultilevel"/>
    <w:tmpl w:val="94E8F03E"/>
    <w:lvl w:ilvl="0" w:tplc="FC806BA4">
      <w:start w:val="1"/>
      <w:numFmt w:val="decimal"/>
      <w:lvlText w:val="%1."/>
      <w:lvlJc w:val="left"/>
      <w:pPr>
        <w:ind w:left="720" w:hanging="360"/>
      </w:pPr>
      <w:rPr>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5C81551"/>
    <w:multiLevelType w:val="hybridMultilevel"/>
    <w:tmpl w:val="543C1ACA"/>
    <w:lvl w:ilvl="0" w:tplc="396AF65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85451A3"/>
    <w:multiLevelType w:val="hybridMultilevel"/>
    <w:tmpl w:val="59D49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DC2245B"/>
    <w:multiLevelType w:val="hybridMultilevel"/>
    <w:tmpl w:val="D79622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50C5649"/>
    <w:multiLevelType w:val="hybridMultilevel"/>
    <w:tmpl w:val="24DED7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6D413B1"/>
    <w:multiLevelType w:val="hybridMultilevel"/>
    <w:tmpl w:val="0A605910"/>
    <w:lvl w:ilvl="0" w:tplc="3C62CD18">
      <w:start w:val="1"/>
      <w:numFmt w:val="lowerLetter"/>
      <w:lvlText w:val="%1-"/>
      <w:lvlJc w:val="left"/>
      <w:pPr>
        <w:tabs>
          <w:tab w:val="num" w:pos="750"/>
        </w:tabs>
        <w:ind w:left="750" w:hanging="39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DB704E"/>
    <w:multiLevelType w:val="hybridMultilevel"/>
    <w:tmpl w:val="4A5E500E"/>
    <w:lvl w:ilvl="0" w:tplc="67B04F4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2F55E2"/>
    <w:multiLevelType w:val="hybridMultilevel"/>
    <w:tmpl w:val="74C63BB6"/>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nsid w:val="3E447F08"/>
    <w:multiLevelType w:val="hybridMultilevel"/>
    <w:tmpl w:val="62002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429D3B41"/>
    <w:multiLevelType w:val="hybridMultilevel"/>
    <w:tmpl w:val="C1FA402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2EC1F8F"/>
    <w:multiLevelType w:val="hybridMultilevel"/>
    <w:tmpl w:val="6B1ED6D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5D095D"/>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D0E47FD"/>
    <w:multiLevelType w:val="hybridMultilevel"/>
    <w:tmpl w:val="E71841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51C8324E"/>
    <w:multiLevelType w:val="hybridMultilevel"/>
    <w:tmpl w:val="D3A616F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5933CF2"/>
    <w:multiLevelType w:val="hybridMultilevel"/>
    <w:tmpl w:val="B0EE4C96"/>
    <w:lvl w:ilvl="0" w:tplc="31BA09E4">
      <w:start w:val="5"/>
      <w:numFmt w:val="decimal"/>
      <w:lvlText w:val="%1."/>
      <w:lvlJc w:val="left"/>
      <w:pPr>
        <w:tabs>
          <w:tab w:val="num" w:pos="729"/>
        </w:tabs>
        <w:ind w:left="729" w:hanging="369"/>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5E32633"/>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5C2E1F0A"/>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F7607C1"/>
    <w:multiLevelType w:val="hybridMultilevel"/>
    <w:tmpl w:val="7F2413D6"/>
    <w:lvl w:ilvl="0" w:tplc="51B4CAF8">
      <w:start w:val="1"/>
      <w:numFmt w:val="decimal"/>
      <w:lvlText w:val="%1."/>
      <w:lvlJc w:val="left"/>
      <w:pPr>
        <w:ind w:left="360" w:hanging="360"/>
      </w:pPr>
      <w:rPr>
        <w:rFonts w:asciiTheme="minorHAnsi" w:eastAsiaTheme="minorHAnsi" w:hAnsiTheme="minorHAnsi" w:cstheme="minorHAnsi"/>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604748ED"/>
    <w:multiLevelType w:val="hybridMultilevel"/>
    <w:tmpl w:val="F7A2B25C"/>
    <w:lvl w:ilvl="0" w:tplc="FFFFFFFF">
      <w:start w:val="1"/>
      <w:numFmt w:val="bullet"/>
      <w:lvlText w:val=""/>
      <w:lvlPicBulletId w:val="0"/>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nsid w:val="63144796"/>
    <w:multiLevelType w:val="hybridMultilevel"/>
    <w:tmpl w:val="58F89A22"/>
    <w:lvl w:ilvl="0" w:tplc="A4828F18">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nsid w:val="65857A7F"/>
    <w:multiLevelType w:val="hybridMultilevel"/>
    <w:tmpl w:val="362EE8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6CFC3B57"/>
    <w:multiLevelType w:val="hybridMultilevel"/>
    <w:tmpl w:val="8C984F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6D325C5E"/>
    <w:multiLevelType w:val="hybridMultilevel"/>
    <w:tmpl w:val="09985446"/>
    <w:lvl w:ilvl="0" w:tplc="6F0A4DEC">
      <w:start w:val="1"/>
      <w:numFmt w:val="lowerLetter"/>
      <w:lvlText w:val="%1."/>
      <w:lvlJc w:val="left"/>
      <w:pPr>
        <w:ind w:left="720" w:hanging="360"/>
      </w:pPr>
      <w:rPr>
        <w:rFonts w:hint="default"/>
        <w:b/>
        <w:sz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DFC23A6"/>
    <w:multiLevelType w:val="hybridMultilevel"/>
    <w:tmpl w:val="85B4DC46"/>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72211EF6"/>
    <w:multiLevelType w:val="hybridMultilevel"/>
    <w:tmpl w:val="1786D79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2C71184"/>
    <w:multiLevelType w:val="hybridMultilevel"/>
    <w:tmpl w:val="8A8EDB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3221E38"/>
    <w:multiLevelType w:val="hybridMultilevel"/>
    <w:tmpl w:val="F162E35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3C474C5"/>
    <w:multiLevelType w:val="hybridMultilevel"/>
    <w:tmpl w:val="53DCB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67B164A"/>
    <w:multiLevelType w:val="hybridMultilevel"/>
    <w:tmpl w:val="8CB436FE"/>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78F10953"/>
    <w:multiLevelType w:val="hybridMultilevel"/>
    <w:tmpl w:val="D68A12CE"/>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43">
    <w:nsid w:val="7B8F62CA"/>
    <w:multiLevelType w:val="multilevel"/>
    <w:tmpl w:val="002CE71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7C9E1E96"/>
    <w:multiLevelType w:val="hybridMultilevel"/>
    <w:tmpl w:val="DD489C86"/>
    <w:lvl w:ilvl="0" w:tplc="734236B8">
      <w:start w:val="1"/>
      <w:numFmt w:val="bullet"/>
      <w:lvlText w:val=""/>
      <w:lvlJc w:val="left"/>
      <w:pPr>
        <w:tabs>
          <w:tab w:val="num" w:pos="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1"/>
  </w:num>
  <w:num w:numId="4">
    <w:abstractNumId w:val="37"/>
  </w:num>
  <w:num w:numId="5">
    <w:abstractNumId w:val="44"/>
  </w:num>
  <w:num w:numId="6">
    <w:abstractNumId w:val="41"/>
  </w:num>
  <w:num w:numId="7">
    <w:abstractNumId w:val="18"/>
  </w:num>
  <w:num w:numId="8">
    <w:abstractNumId w:val="7"/>
  </w:num>
  <w:num w:numId="9">
    <w:abstractNumId w:val="36"/>
  </w:num>
  <w:num w:numId="10">
    <w:abstractNumId w:val="21"/>
  </w:num>
  <w:num w:numId="11">
    <w:abstractNumId w:val="42"/>
  </w:num>
  <w:num w:numId="12">
    <w:abstractNumId w:val="25"/>
  </w:num>
  <w:num w:numId="13">
    <w:abstractNumId w:val="14"/>
  </w:num>
  <w:num w:numId="14">
    <w:abstractNumId w:val="23"/>
  </w:num>
  <w:num w:numId="15">
    <w:abstractNumId w:val="22"/>
  </w:num>
  <w:num w:numId="16">
    <w:abstractNumId w:val="43"/>
  </w:num>
  <w:num w:numId="17">
    <w:abstractNumId w:val="17"/>
  </w:num>
  <w:num w:numId="18">
    <w:abstractNumId w:val="32"/>
  </w:num>
  <w:num w:numId="19">
    <w:abstractNumId w:val="9"/>
  </w:num>
  <w:num w:numId="20">
    <w:abstractNumId w:val="5"/>
  </w:num>
  <w:num w:numId="21">
    <w:abstractNumId w:val="12"/>
  </w:num>
  <w:num w:numId="22">
    <w:abstractNumId w:val="16"/>
  </w:num>
  <w:num w:numId="23">
    <w:abstractNumId w:val="31"/>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5"/>
  </w:num>
  <w:num w:numId="27">
    <w:abstractNumId w:val="28"/>
  </w:num>
  <w:num w:numId="28">
    <w:abstractNumId w:val="39"/>
  </w:num>
  <w:num w:numId="29">
    <w:abstractNumId w:val="3"/>
  </w:num>
  <w:num w:numId="30">
    <w:abstractNumId w:val="19"/>
  </w:num>
  <w:num w:numId="31">
    <w:abstractNumId w:val="26"/>
  </w:num>
  <w:num w:numId="32">
    <w:abstractNumId w:val="0"/>
  </w:num>
  <w:num w:numId="33">
    <w:abstractNumId w:val="40"/>
  </w:num>
  <w:num w:numId="34">
    <w:abstractNumId w:val="24"/>
  </w:num>
  <w:num w:numId="35">
    <w:abstractNumId w:val="13"/>
  </w:num>
  <w:num w:numId="36">
    <w:abstractNumId w:val="2"/>
  </w:num>
  <w:num w:numId="37">
    <w:abstractNumId w:val="11"/>
  </w:num>
  <w:num w:numId="38">
    <w:abstractNumId w:val="30"/>
  </w:num>
  <w:num w:numId="39">
    <w:abstractNumId w:val="27"/>
  </w:num>
  <w:num w:numId="40">
    <w:abstractNumId w:val="1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8"/>
  </w:num>
  <w:num w:numId="44">
    <w:abstractNumId w:val="38"/>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A52"/>
    <w:rsid w:val="00000E93"/>
    <w:rsid w:val="000032F8"/>
    <w:rsid w:val="000229CC"/>
    <w:rsid w:val="00030FAF"/>
    <w:rsid w:val="00035C70"/>
    <w:rsid w:val="00035F51"/>
    <w:rsid w:val="00041BE9"/>
    <w:rsid w:val="00042445"/>
    <w:rsid w:val="00044F5B"/>
    <w:rsid w:val="0004681C"/>
    <w:rsid w:val="000503D9"/>
    <w:rsid w:val="00052570"/>
    <w:rsid w:val="00053458"/>
    <w:rsid w:val="00064188"/>
    <w:rsid w:val="00066A7F"/>
    <w:rsid w:val="00076808"/>
    <w:rsid w:val="0008045F"/>
    <w:rsid w:val="00080DF7"/>
    <w:rsid w:val="000826F7"/>
    <w:rsid w:val="00082C3F"/>
    <w:rsid w:val="00083E2E"/>
    <w:rsid w:val="00095CC0"/>
    <w:rsid w:val="0009611E"/>
    <w:rsid w:val="000A04E5"/>
    <w:rsid w:val="000A5531"/>
    <w:rsid w:val="000B4C3C"/>
    <w:rsid w:val="000C4666"/>
    <w:rsid w:val="000C4F43"/>
    <w:rsid w:val="000D0D63"/>
    <w:rsid w:val="000D51FE"/>
    <w:rsid w:val="000E0E34"/>
    <w:rsid w:val="000F72F8"/>
    <w:rsid w:val="001022BF"/>
    <w:rsid w:val="00103371"/>
    <w:rsid w:val="00107952"/>
    <w:rsid w:val="00110589"/>
    <w:rsid w:val="00113CD4"/>
    <w:rsid w:val="00122ED9"/>
    <w:rsid w:val="0012561E"/>
    <w:rsid w:val="00135306"/>
    <w:rsid w:val="00142484"/>
    <w:rsid w:val="0014353A"/>
    <w:rsid w:val="0014650A"/>
    <w:rsid w:val="00151D2E"/>
    <w:rsid w:val="00152D4D"/>
    <w:rsid w:val="0016354A"/>
    <w:rsid w:val="00166CAC"/>
    <w:rsid w:val="00170E80"/>
    <w:rsid w:val="001738BF"/>
    <w:rsid w:val="00180B6B"/>
    <w:rsid w:val="0018261B"/>
    <w:rsid w:val="001901E9"/>
    <w:rsid w:val="00196352"/>
    <w:rsid w:val="001A196C"/>
    <w:rsid w:val="001B15A8"/>
    <w:rsid w:val="001B39D6"/>
    <w:rsid w:val="001B3B8B"/>
    <w:rsid w:val="001C1325"/>
    <w:rsid w:val="001C4661"/>
    <w:rsid w:val="001C6795"/>
    <w:rsid w:val="001C7ED0"/>
    <w:rsid w:val="001D181A"/>
    <w:rsid w:val="001D1E2A"/>
    <w:rsid w:val="001E0FF4"/>
    <w:rsid w:val="001F3D78"/>
    <w:rsid w:val="001F755C"/>
    <w:rsid w:val="002011A6"/>
    <w:rsid w:val="0020637C"/>
    <w:rsid w:val="00217F88"/>
    <w:rsid w:val="00220D2C"/>
    <w:rsid w:val="0022527D"/>
    <w:rsid w:val="002254C6"/>
    <w:rsid w:val="00225F28"/>
    <w:rsid w:val="002261B8"/>
    <w:rsid w:val="00231C5A"/>
    <w:rsid w:val="00234308"/>
    <w:rsid w:val="002357F1"/>
    <w:rsid w:val="00241616"/>
    <w:rsid w:val="00245709"/>
    <w:rsid w:val="00245C55"/>
    <w:rsid w:val="002469D4"/>
    <w:rsid w:val="00247D30"/>
    <w:rsid w:val="00265958"/>
    <w:rsid w:val="00274D8D"/>
    <w:rsid w:val="002852C0"/>
    <w:rsid w:val="00286A54"/>
    <w:rsid w:val="00293D25"/>
    <w:rsid w:val="00294FCA"/>
    <w:rsid w:val="0029690B"/>
    <w:rsid w:val="002A20AA"/>
    <w:rsid w:val="002A2481"/>
    <w:rsid w:val="002A25DB"/>
    <w:rsid w:val="002A2BC9"/>
    <w:rsid w:val="002A45FB"/>
    <w:rsid w:val="002B1C7A"/>
    <w:rsid w:val="002B1E15"/>
    <w:rsid w:val="002B51F2"/>
    <w:rsid w:val="002C02EC"/>
    <w:rsid w:val="002C1FE0"/>
    <w:rsid w:val="002C7A80"/>
    <w:rsid w:val="002D4EAD"/>
    <w:rsid w:val="002E29D2"/>
    <w:rsid w:val="002E2B8F"/>
    <w:rsid w:val="002F3B9B"/>
    <w:rsid w:val="002F4E0C"/>
    <w:rsid w:val="00303209"/>
    <w:rsid w:val="00306187"/>
    <w:rsid w:val="00317239"/>
    <w:rsid w:val="0031730B"/>
    <w:rsid w:val="003212B3"/>
    <w:rsid w:val="003329BE"/>
    <w:rsid w:val="003376A6"/>
    <w:rsid w:val="003414D5"/>
    <w:rsid w:val="00343EFD"/>
    <w:rsid w:val="00345825"/>
    <w:rsid w:val="00345917"/>
    <w:rsid w:val="00346377"/>
    <w:rsid w:val="00351B2E"/>
    <w:rsid w:val="00361350"/>
    <w:rsid w:val="0036217E"/>
    <w:rsid w:val="00362210"/>
    <w:rsid w:val="00364337"/>
    <w:rsid w:val="003649B2"/>
    <w:rsid w:val="00376339"/>
    <w:rsid w:val="00381DB7"/>
    <w:rsid w:val="0038465F"/>
    <w:rsid w:val="00393234"/>
    <w:rsid w:val="00393235"/>
    <w:rsid w:val="003967CC"/>
    <w:rsid w:val="0039728E"/>
    <w:rsid w:val="003A13FF"/>
    <w:rsid w:val="003A7708"/>
    <w:rsid w:val="003B5298"/>
    <w:rsid w:val="003B668E"/>
    <w:rsid w:val="003B6CBF"/>
    <w:rsid w:val="003B747F"/>
    <w:rsid w:val="003C2726"/>
    <w:rsid w:val="003C3B4E"/>
    <w:rsid w:val="003D1ADA"/>
    <w:rsid w:val="003D1D19"/>
    <w:rsid w:val="003D51E0"/>
    <w:rsid w:val="003F3A1B"/>
    <w:rsid w:val="003F608C"/>
    <w:rsid w:val="003F739A"/>
    <w:rsid w:val="004000E3"/>
    <w:rsid w:val="00405EF9"/>
    <w:rsid w:val="00406A52"/>
    <w:rsid w:val="0041098A"/>
    <w:rsid w:val="00423771"/>
    <w:rsid w:val="00425741"/>
    <w:rsid w:val="00426D03"/>
    <w:rsid w:val="00426F5E"/>
    <w:rsid w:val="0042747F"/>
    <w:rsid w:val="004367BA"/>
    <w:rsid w:val="0044176F"/>
    <w:rsid w:val="00442CD4"/>
    <w:rsid w:val="00444581"/>
    <w:rsid w:val="0045107E"/>
    <w:rsid w:val="0045494D"/>
    <w:rsid w:val="00456243"/>
    <w:rsid w:val="00456E17"/>
    <w:rsid w:val="00457C07"/>
    <w:rsid w:val="004701F4"/>
    <w:rsid w:val="0047033D"/>
    <w:rsid w:val="0047264A"/>
    <w:rsid w:val="004765C7"/>
    <w:rsid w:val="00481B91"/>
    <w:rsid w:val="004848C0"/>
    <w:rsid w:val="004858A7"/>
    <w:rsid w:val="00492993"/>
    <w:rsid w:val="0049481D"/>
    <w:rsid w:val="00494C0C"/>
    <w:rsid w:val="004A1DBD"/>
    <w:rsid w:val="004A62DC"/>
    <w:rsid w:val="004A6799"/>
    <w:rsid w:val="004D31A2"/>
    <w:rsid w:val="004D3633"/>
    <w:rsid w:val="004D4FF9"/>
    <w:rsid w:val="004D5836"/>
    <w:rsid w:val="004F178D"/>
    <w:rsid w:val="004F2FCF"/>
    <w:rsid w:val="004F45A9"/>
    <w:rsid w:val="005002FB"/>
    <w:rsid w:val="005018B0"/>
    <w:rsid w:val="00511BAE"/>
    <w:rsid w:val="00520EB8"/>
    <w:rsid w:val="005217B6"/>
    <w:rsid w:val="00524463"/>
    <w:rsid w:val="005276E7"/>
    <w:rsid w:val="00532B96"/>
    <w:rsid w:val="0053707C"/>
    <w:rsid w:val="00540141"/>
    <w:rsid w:val="00541016"/>
    <w:rsid w:val="00541282"/>
    <w:rsid w:val="00542411"/>
    <w:rsid w:val="005438AD"/>
    <w:rsid w:val="00544930"/>
    <w:rsid w:val="00544DFC"/>
    <w:rsid w:val="0054560E"/>
    <w:rsid w:val="00545835"/>
    <w:rsid w:val="005546AA"/>
    <w:rsid w:val="00554D0B"/>
    <w:rsid w:val="005635FF"/>
    <w:rsid w:val="005646A3"/>
    <w:rsid w:val="0057048A"/>
    <w:rsid w:val="00574B76"/>
    <w:rsid w:val="005768C1"/>
    <w:rsid w:val="00584A38"/>
    <w:rsid w:val="005904C9"/>
    <w:rsid w:val="00593297"/>
    <w:rsid w:val="00593AB0"/>
    <w:rsid w:val="00595E50"/>
    <w:rsid w:val="00597C16"/>
    <w:rsid w:val="005A2BE4"/>
    <w:rsid w:val="005B6FFC"/>
    <w:rsid w:val="005C0DD2"/>
    <w:rsid w:val="005C437F"/>
    <w:rsid w:val="005C7CB2"/>
    <w:rsid w:val="005D3040"/>
    <w:rsid w:val="005D328C"/>
    <w:rsid w:val="005E695C"/>
    <w:rsid w:val="005F01DD"/>
    <w:rsid w:val="00602D4B"/>
    <w:rsid w:val="00602DC8"/>
    <w:rsid w:val="006134FD"/>
    <w:rsid w:val="006201CD"/>
    <w:rsid w:val="00623166"/>
    <w:rsid w:val="00626B5C"/>
    <w:rsid w:val="006303AA"/>
    <w:rsid w:val="00634FC0"/>
    <w:rsid w:val="00653FA3"/>
    <w:rsid w:val="00661AF2"/>
    <w:rsid w:val="006647A6"/>
    <w:rsid w:val="00664A58"/>
    <w:rsid w:val="00666EF3"/>
    <w:rsid w:val="00670C77"/>
    <w:rsid w:val="00671A9A"/>
    <w:rsid w:val="00672B0A"/>
    <w:rsid w:val="006815EA"/>
    <w:rsid w:val="006A06B7"/>
    <w:rsid w:val="006A6EDD"/>
    <w:rsid w:val="006B2C37"/>
    <w:rsid w:val="006B531D"/>
    <w:rsid w:val="006B701A"/>
    <w:rsid w:val="006C1AD2"/>
    <w:rsid w:val="006C27E0"/>
    <w:rsid w:val="006C7B55"/>
    <w:rsid w:val="006D175D"/>
    <w:rsid w:val="006D5757"/>
    <w:rsid w:val="006D6460"/>
    <w:rsid w:val="006D677D"/>
    <w:rsid w:val="006D7015"/>
    <w:rsid w:val="006E18A1"/>
    <w:rsid w:val="006E56A0"/>
    <w:rsid w:val="006E6219"/>
    <w:rsid w:val="006E7AC2"/>
    <w:rsid w:val="006F0882"/>
    <w:rsid w:val="006F6D67"/>
    <w:rsid w:val="00700497"/>
    <w:rsid w:val="00707442"/>
    <w:rsid w:val="00707D91"/>
    <w:rsid w:val="007108B9"/>
    <w:rsid w:val="00714ADC"/>
    <w:rsid w:val="007170FF"/>
    <w:rsid w:val="00717232"/>
    <w:rsid w:val="0071777F"/>
    <w:rsid w:val="00717954"/>
    <w:rsid w:val="007235BA"/>
    <w:rsid w:val="0072386E"/>
    <w:rsid w:val="007277C2"/>
    <w:rsid w:val="007309EE"/>
    <w:rsid w:val="00733452"/>
    <w:rsid w:val="0074188C"/>
    <w:rsid w:val="00753E80"/>
    <w:rsid w:val="00754334"/>
    <w:rsid w:val="00760FD4"/>
    <w:rsid w:val="00764639"/>
    <w:rsid w:val="00774D09"/>
    <w:rsid w:val="00777ACC"/>
    <w:rsid w:val="00786705"/>
    <w:rsid w:val="00792780"/>
    <w:rsid w:val="00796C2D"/>
    <w:rsid w:val="007A037A"/>
    <w:rsid w:val="007A30E1"/>
    <w:rsid w:val="007A4A16"/>
    <w:rsid w:val="007C6219"/>
    <w:rsid w:val="007C7BE4"/>
    <w:rsid w:val="007D1D0C"/>
    <w:rsid w:val="007D5831"/>
    <w:rsid w:val="007D5E2D"/>
    <w:rsid w:val="007D6563"/>
    <w:rsid w:val="007D79B7"/>
    <w:rsid w:val="007F44DA"/>
    <w:rsid w:val="007F4B5B"/>
    <w:rsid w:val="00800346"/>
    <w:rsid w:val="00800496"/>
    <w:rsid w:val="008007B7"/>
    <w:rsid w:val="00804E3A"/>
    <w:rsid w:val="00807F14"/>
    <w:rsid w:val="0081310F"/>
    <w:rsid w:val="008136D8"/>
    <w:rsid w:val="008232E7"/>
    <w:rsid w:val="00826C7E"/>
    <w:rsid w:val="00827C82"/>
    <w:rsid w:val="00830296"/>
    <w:rsid w:val="00837C6A"/>
    <w:rsid w:val="00842F07"/>
    <w:rsid w:val="00850183"/>
    <w:rsid w:val="008537AE"/>
    <w:rsid w:val="008648AF"/>
    <w:rsid w:val="00865FB4"/>
    <w:rsid w:val="0087324E"/>
    <w:rsid w:val="008776E8"/>
    <w:rsid w:val="00881F56"/>
    <w:rsid w:val="00884CA7"/>
    <w:rsid w:val="00886FF2"/>
    <w:rsid w:val="00893EFE"/>
    <w:rsid w:val="008A1DDB"/>
    <w:rsid w:val="008A4A74"/>
    <w:rsid w:val="008A676D"/>
    <w:rsid w:val="008C0CD0"/>
    <w:rsid w:val="008C0D97"/>
    <w:rsid w:val="008C4047"/>
    <w:rsid w:val="008C5485"/>
    <w:rsid w:val="008C612A"/>
    <w:rsid w:val="008C6B62"/>
    <w:rsid w:val="008D28C2"/>
    <w:rsid w:val="008E247B"/>
    <w:rsid w:val="008E6B1E"/>
    <w:rsid w:val="008F1C1C"/>
    <w:rsid w:val="008F2706"/>
    <w:rsid w:val="008F35E8"/>
    <w:rsid w:val="008F7A0E"/>
    <w:rsid w:val="00902EC3"/>
    <w:rsid w:val="009116D2"/>
    <w:rsid w:val="00925087"/>
    <w:rsid w:val="00937E7A"/>
    <w:rsid w:val="00943551"/>
    <w:rsid w:val="0094577A"/>
    <w:rsid w:val="00945C8E"/>
    <w:rsid w:val="009460CB"/>
    <w:rsid w:val="00951C97"/>
    <w:rsid w:val="009527CE"/>
    <w:rsid w:val="00953DD8"/>
    <w:rsid w:val="009545F3"/>
    <w:rsid w:val="0096040D"/>
    <w:rsid w:val="009604F3"/>
    <w:rsid w:val="00965BD8"/>
    <w:rsid w:val="00965F89"/>
    <w:rsid w:val="0096601B"/>
    <w:rsid w:val="0096751C"/>
    <w:rsid w:val="0097048D"/>
    <w:rsid w:val="00970DA9"/>
    <w:rsid w:val="0097353A"/>
    <w:rsid w:val="00983D3B"/>
    <w:rsid w:val="00986994"/>
    <w:rsid w:val="0099577C"/>
    <w:rsid w:val="009A6286"/>
    <w:rsid w:val="009B117A"/>
    <w:rsid w:val="009B415B"/>
    <w:rsid w:val="009B60EF"/>
    <w:rsid w:val="009B77CA"/>
    <w:rsid w:val="009B79ED"/>
    <w:rsid w:val="009B7A80"/>
    <w:rsid w:val="009C5172"/>
    <w:rsid w:val="009C6D46"/>
    <w:rsid w:val="009C7605"/>
    <w:rsid w:val="009D058C"/>
    <w:rsid w:val="009E5C33"/>
    <w:rsid w:val="009F127C"/>
    <w:rsid w:val="009F3EB7"/>
    <w:rsid w:val="009F594F"/>
    <w:rsid w:val="00A0249A"/>
    <w:rsid w:val="00A074C4"/>
    <w:rsid w:val="00A1103F"/>
    <w:rsid w:val="00A1465F"/>
    <w:rsid w:val="00A15AEA"/>
    <w:rsid w:val="00A313E6"/>
    <w:rsid w:val="00A35E32"/>
    <w:rsid w:val="00A37FBF"/>
    <w:rsid w:val="00A44D03"/>
    <w:rsid w:val="00A45100"/>
    <w:rsid w:val="00A6454D"/>
    <w:rsid w:val="00A6764F"/>
    <w:rsid w:val="00A72BCF"/>
    <w:rsid w:val="00A73EA0"/>
    <w:rsid w:val="00A74386"/>
    <w:rsid w:val="00A75B6D"/>
    <w:rsid w:val="00A81C04"/>
    <w:rsid w:val="00A83351"/>
    <w:rsid w:val="00A847AA"/>
    <w:rsid w:val="00A9271E"/>
    <w:rsid w:val="00A93D5D"/>
    <w:rsid w:val="00AA14DD"/>
    <w:rsid w:val="00AB0767"/>
    <w:rsid w:val="00AC57F6"/>
    <w:rsid w:val="00AD60D8"/>
    <w:rsid w:val="00AD7805"/>
    <w:rsid w:val="00AE0132"/>
    <w:rsid w:val="00AE2DB5"/>
    <w:rsid w:val="00AE3BF0"/>
    <w:rsid w:val="00B02F1B"/>
    <w:rsid w:val="00B04854"/>
    <w:rsid w:val="00B052AD"/>
    <w:rsid w:val="00B22D58"/>
    <w:rsid w:val="00B2383C"/>
    <w:rsid w:val="00B3021C"/>
    <w:rsid w:val="00B30343"/>
    <w:rsid w:val="00B31703"/>
    <w:rsid w:val="00B317B5"/>
    <w:rsid w:val="00B342FA"/>
    <w:rsid w:val="00B35DB0"/>
    <w:rsid w:val="00B54FE9"/>
    <w:rsid w:val="00B575E2"/>
    <w:rsid w:val="00B66E4C"/>
    <w:rsid w:val="00B7175C"/>
    <w:rsid w:val="00B71BFE"/>
    <w:rsid w:val="00B725DA"/>
    <w:rsid w:val="00B73C55"/>
    <w:rsid w:val="00B750F3"/>
    <w:rsid w:val="00B80487"/>
    <w:rsid w:val="00B824EE"/>
    <w:rsid w:val="00B82825"/>
    <w:rsid w:val="00B9071F"/>
    <w:rsid w:val="00B92815"/>
    <w:rsid w:val="00BA4E62"/>
    <w:rsid w:val="00BA7D55"/>
    <w:rsid w:val="00BB0209"/>
    <w:rsid w:val="00BB169A"/>
    <w:rsid w:val="00BB1CFC"/>
    <w:rsid w:val="00BB3191"/>
    <w:rsid w:val="00BB335E"/>
    <w:rsid w:val="00BB7F57"/>
    <w:rsid w:val="00BC3BE7"/>
    <w:rsid w:val="00BD734E"/>
    <w:rsid w:val="00BE16C8"/>
    <w:rsid w:val="00BF3956"/>
    <w:rsid w:val="00C13059"/>
    <w:rsid w:val="00C13D09"/>
    <w:rsid w:val="00C17C51"/>
    <w:rsid w:val="00C21549"/>
    <w:rsid w:val="00C22EE4"/>
    <w:rsid w:val="00C2744E"/>
    <w:rsid w:val="00C27730"/>
    <w:rsid w:val="00C30913"/>
    <w:rsid w:val="00C3127C"/>
    <w:rsid w:val="00C3572E"/>
    <w:rsid w:val="00C35F51"/>
    <w:rsid w:val="00C630DE"/>
    <w:rsid w:val="00C63448"/>
    <w:rsid w:val="00C66FDE"/>
    <w:rsid w:val="00C67CE8"/>
    <w:rsid w:val="00C67DBE"/>
    <w:rsid w:val="00C71C12"/>
    <w:rsid w:val="00C7508D"/>
    <w:rsid w:val="00C77BA4"/>
    <w:rsid w:val="00C97D99"/>
    <w:rsid w:val="00CA4D6F"/>
    <w:rsid w:val="00CA6AD6"/>
    <w:rsid w:val="00CB3A7A"/>
    <w:rsid w:val="00CB3B9B"/>
    <w:rsid w:val="00CB6A13"/>
    <w:rsid w:val="00CB76D2"/>
    <w:rsid w:val="00CC6780"/>
    <w:rsid w:val="00CD2DE1"/>
    <w:rsid w:val="00CD58C3"/>
    <w:rsid w:val="00CE056C"/>
    <w:rsid w:val="00CE35AB"/>
    <w:rsid w:val="00CE419A"/>
    <w:rsid w:val="00CE71A8"/>
    <w:rsid w:val="00CF16BC"/>
    <w:rsid w:val="00D02C39"/>
    <w:rsid w:val="00D046BF"/>
    <w:rsid w:val="00D07C65"/>
    <w:rsid w:val="00D11596"/>
    <w:rsid w:val="00D1528C"/>
    <w:rsid w:val="00D162DA"/>
    <w:rsid w:val="00D17263"/>
    <w:rsid w:val="00D26F2E"/>
    <w:rsid w:val="00D31162"/>
    <w:rsid w:val="00D3131D"/>
    <w:rsid w:val="00D343D0"/>
    <w:rsid w:val="00D34ED0"/>
    <w:rsid w:val="00D40BE9"/>
    <w:rsid w:val="00D43DF7"/>
    <w:rsid w:val="00D45535"/>
    <w:rsid w:val="00D47DA2"/>
    <w:rsid w:val="00D549C4"/>
    <w:rsid w:val="00D62554"/>
    <w:rsid w:val="00D64380"/>
    <w:rsid w:val="00D656F3"/>
    <w:rsid w:val="00D65D56"/>
    <w:rsid w:val="00D65E1D"/>
    <w:rsid w:val="00D67F49"/>
    <w:rsid w:val="00D7306D"/>
    <w:rsid w:val="00D73431"/>
    <w:rsid w:val="00D75CE7"/>
    <w:rsid w:val="00D75D99"/>
    <w:rsid w:val="00D82AA6"/>
    <w:rsid w:val="00D87340"/>
    <w:rsid w:val="00D92AC5"/>
    <w:rsid w:val="00D93A92"/>
    <w:rsid w:val="00DA2756"/>
    <w:rsid w:val="00DC778C"/>
    <w:rsid w:val="00DD05B7"/>
    <w:rsid w:val="00DD214D"/>
    <w:rsid w:val="00DD2AA2"/>
    <w:rsid w:val="00DD3A07"/>
    <w:rsid w:val="00DD3DC3"/>
    <w:rsid w:val="00DD4DB9"/>
    <w:rsid w:val="00DD5F04"/>
    <w:rsid w:val="00DE1F58"/>
    <w:rsid w:val="00DE6255"/>
    <w:rsid w:val="00DE7B6F"/>
    <w:rsid w:val="00DF0740"/>
    <w:rsid w:val="00DF1C80"/>
    <w:rsid w:val="00DF22FE"/>
    <w:rsid w:val="00DF70BC"/>
    <w:rsid w:val="00E125D9"/>
    <w:rsid w:val="00E13CDF"/>
    <w:rsid w:val="00E15ADA"/>
    <w:rsid w:val="00E15FF2"/>
    <w:rsid w:val="00E25DAC"/>
    <w:rsid w:val="00E306A4"/>
    <w:rsid w:val="00E378C3"/>
    <w:rsid w:val="00E41D0E"/>
    <w:rsid w:val="00E425F0"/>
    <w:rsid w:val="00E42BC6"/>
    <w:rsid w:val="00E65F6B"/>
    <w:rsid w:val="00E72EE6"/>
    <w:rsid w:val="00E80F2B"/>
    <w:rsid w:val="00E84528"/>
    <w:rsid w:val="00E86E86"/>
    <w:rsid w:val="00E875D5"/>
    <w:rsid w:val="00E87CF9"/>
    <w:rsid w:val="00E97EA3"/>
    <w:rsid w:val="00EA133B"/>
    <w:rsid w:val="00EA18B0"/>
    <w:rsid w:val="00EA7E21"/>
    <w:rsid w:val="00EB0111"/>
    <w:rsid w:val="00EB0C04"/>
    <w:rsid w:val="00EB29F0"/>
    <w:rsid w:val="00EB3D4F"/>
    <w:rsid w:val="00EB5D48"/>
    <w:rsid w:val="00ED72C8"/>
    <w:rsid w:val="00EE2E2E"/>
    <w:rsid w:val="00EE3478"/>
    <w:rsid w:val="00EE571E"/>
    <w:rsid w:val="00EE74F8"/>
    <w:rsid w:val="00EF7B16"/>
    <w:rsid w:val="00F01B69"/>
    <w:rsid w:val="00F05D46"/>
    <w:rsid w:val="00F076E8"/>
    <w:rsid w:val="00F1235B"/>
    <w:rsid w:val="00F126F6"/>
    <w:rsid w:val="00F12F0E"/>
    <w:rsid w:val="00F149AC"/>
    <w:rsid w:val="00F22434"/>
    <w:rsid w:val="00F22E13"/>
    <w:rsid w:val="00F2428C"/>
    <w:rsid w:val="00F259E0"/>
    <w:rsid w:val="00F31EBA"/>
    <w:rsid w:val="00F3571A"/>
    <w:rsid w:val="00F3718F"/>
    <w:rsid w:val="00F37D11"/>
    <w:rsid w:val="00F41298"/>
    <w:rsid w:val="00F41CF1"/>
    <w:rsid w:val="00F42AF3"/>
    <w:rsid w:val="00F51494"/>
    <w:rsid w:val="00F551FB"/>
    <w:rsid w:val="00F57635"/>
    <w:rsid w:val="00F66DA3"/>
    <w:rsid w:val="00F80DEC"/>
    <w:rsid w:val="00F82228"/>
    <w:rsid w:val="00F829EA"/>
    <w:rsid w:val="00FA002D"/>
    <w:rsid w:val="00FA10E3"/>
    <w:rsid w:val="00FA2885"/>
    <w:rsid w:val="00FA4555"/>
    <w:rsid w:val="00FA5D67"/>
    <w:rsid w:val="00FA7639"/>
    <w:rsid w:val="00FB6BED"/>
    <w:rsid w:val="00FB7E5B"/>
    <w:rsid w:val="00FC2C36"/>
    <w:rsid w:val="00FC393F"/>
    <w:rsid w:val="00FD76E4"/>
    <w:rsid w:val="00FE6A73"/>
    <w:rsid w:val="00FF3124"/>
    <w:rsid w:val="00FF73A5"/>
    <w:rsid w:val="00FF73E8"/>
    <w:rsid w:val="00FF7EAB"/>
    <w:rsid w:val="00FF7F9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8C38C96-1CD1-45A5-A2B8-850B00E2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4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170F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7170F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5">
    <w:name w:val="heading 5"/>
    <w:basedOn w:val="Normal"/>
    <w:next w:val="Normal"/>
    <w:link w:val="Ttulo5Car"/>
    <w:uiPriority w:val="9"/>
    <w:semiHidden/>
    <w:unhideWhenUsed/>
    <w:qFormat/>
    <w:rsid w:val="000D0D63"/>
    <w:pPr>
      <w:spacing w:before="240" w:after="60"/>
      <w:outlineLvl w:val="4"/>
    </w:pPr>
    <w:rPr>
      <w:rFonts w:ascii="Calibri" w:hAnsi="Calibri"/>
      <w:b/>
      <w:bCs/>
      <w:i/>
      <w:iCs/>
      <w:sz w:val="26"/>
      <w:szCs w:val="26"/>
      <w:lang w:val="es-ES_tradnl" w:eastAsia="x-none"/>
    </w:rPr>
  </w:style>
  <w:style w:type="paragraph" w:styleId="Ttulo6">
    <w:name w:val="heading 6"/>
    <w:basedOn w:val="Normal"/>
    <w:next w:val="Normal"/>
    <w:link w:val="Ttulo6Car"/>
    <w:uiPriority w:val="9"/>
    <w:semiHidden/>
    <w:unhideWhenUsed/>
    <w:qFormat/>
    <w:rsid w:val="000D0D63"/>
    <w:pPr>
      <w:spacing w:before="240" w:after="60"/>
      <w:outlineLvl w:val="5"/>
    </w:pPr>
    <w:rPr>
      <w:rFonts w:ascii="Calibri" w:hAnsi="Calibri"/>
      <w:b/>
      <w:bCs/>
      <w:sz w:val="22"/>
      <w:szCs w:val="22"/>
      <w:lang w:val="es-ES_tradnl" w:eastAsia="x-none"/>
    </w:rPr>
  </w:style>
  <w:style w:type="paragraph" w:styleId="Ttulo7">
    <w:name w:val="heading 7"/>
    <w:basedOn w:val="Normal"/>
    <w:next w:val="Normal"/>
    <w:link w:val="Ttulo7Car"/>
    <w:qFormat/>
    <w:rsid w:val="00406A52"/>
    <w:pPr>
      <w:spacing w:before="240" w:after="60"/>
      <w:outlineLvl w:val="6"/>
    </w:pPr>
  </w:style>
  <w:style w:type="paragraph" w:styleId="Ttulo8">
    <w:name w:val="heading 8"/>
    <w:basedOn w:val="Normal"/>
    <w:next w:val="Normal"/>
    <w:link w:val="Ttulo8Car"/>
    <w:qFormat/>
    <w:rsid w:val="00406A52"/>
    <w:pPr>
      <w:spacing w:before="240" w:after="60"/>
      <w:outlineLvl w:val="7"/>
    </w:pPr>
    <w:rPr>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406A5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406A52"/>
    <w:rPr>
      <w:rFonts w:ascii="Times New Roman" w:eastAsia="Times New Roman" w:hAnsi="Times New Roman" w:cs="Times New Roman"/>
      <w:i/>
      <w:iCs/>
      <w:sz w:val="24"/>
      <w:szCs w:val="24"/>
      <w:lang w:val="es-ES" w:eastAsia="es-ES"/>
    </w:rPr>
  </w:style>
  <w:style w:type="paragraph" w:styleId="Puesto">
    <w:name w:val="Title"/>
    <w:basedOn w:val="Normal"/>
    <w:link w:val="PuestoCar"/>
    <w:qFormat/>
    <w:rsid w:val="00406A52"/>
    <w:pPr>
      <w:jc w:val="center"/>
    </w:pPr>
    <w:rPr>
      <w:rFonts w:ascii="Arial" w:hAnsi="Arial"/>
      <w:b/>
      <w:noProof/>
      <w:sz w:val="22"/>
      <w:szCs w:val="20"/>
    </w:rPr>
  </w:style>
  <w:style w:type="character" w:customStyle="1" w:styleId="PuestoCar">
    <w:name w:val="Puesto Car"/>
    <w:basedOn w:val="Fuentedeprrafopredeter"/>
    <w:link w:val="Puesto"/>
    <w:rsid w:val="00406A52"/>
    <w:rPr>
      <w:rFonts w:ascii="Arial" w:eastAsia="Times New Roman" w:hAnsi="Arial" w:cs="Times New Roman"/>
      <w:b/>
      <w:noProof/>
      <w:szCs w:val="20"/>
      <w:lang w:val="es-ES" w:eastAsia="es-ES"/>
    </w:rPr>
  </w:style>
  <w:style w:type="paragraph" w:styleId="Textoindependiente">
    <w:name w:val="Body Text"/>
    <w:basedOn w:val="Normal"/>
    <w:link w:val="TextoindependienteCar"/>
    <w:rsid w:val="00406A52"/>
    <w:pPr>
      <w:jc w:val="center"/>
    </w:pPr>
    <w:rPr>
      <w:rFonts w:ascii="Arial" w:hAnsi="Arial" w:cs="Arial"/>
      <w:b/>
      <w:bCs/>
    </w:rPr>
  </w:style>
  <w:style w:type="character" w:customStyle="1" w:styleId="TextoindependienteCar">
    <w:name w:val="Texto independiente Car"/>
    <w:basedOn w:val="Fuentedeprrafopredeter"/>
    <w:link w:val="Textoindependiente"/>
    <w:rsid w:val="00406A52"/>
    <w:rPr>
      <w:rFonts w:ascii="Arial" w:eastAsia="Times New Roman" w:hAnsi="Arial" w:cs="Arial"/>
      <w:b/>
      <w:bCs/>
      <w:sz w:val="24"/>
      <w:szCs w:val="24"/>
      <w:lang w:val="es-ES" w:eastAsia="es-ES"/>
    </w:rPr>
  </w:style>
  <w:style w:type="paragraph" w:customStyle="1" w:styleId="Textodenotaalfinal">
    <w:name w:val="Texto de nota al final"/>
    <w:basedOn w:val="Normal"/>
    <w:rsid w:val="00406A52"/>
    <w:pPr>
      <w:widowControl w:val="0"/>
    </w:pPr>
    <w:rPr>
      <w:rFonts w:ascii="Courier New" w:hAnsi="Courier New"/>
      <w:szCs w:val="20"/>
      <w:lang w:val="es-ES_tradnl"/>
    </w:rPr>
  </w:style>
  <w:style w:type="paragraph" w:styleId="Encabezado">
    <w:name w:val="header"/>
    <w:basedOn w:val="Normal"/>
    <w:link w:val="EncabezadoCar"/>
    <w:unhideWhenUsed/>
    <w:rsid w:val="00A9271E"/>
    <w:pPr>
      <w:tabs>
        <w:tab w:val="center" w:pos="4252"/>
        <w:tab w:val="right" w:pos="8504"/>
      </w:tabs>
    </w:pPr>
  </w:style>
  <w:style w:type="character" w:customStyle="1" w:styleId="EncabezadoCar">
    <w:name w:val="Encabezado Car"/>
    <w:basedOn w:val="Fuentedeprrafopredeter"/>
    <w:link w:val="Encabezado"/>
    <w:rsid w:val="00A9271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9271E"/>
    <w:pPr>
      <w:tabs>
        <w:tab w:val="center" w:pos="4252"/>
        <w:tab w:val="right" w:pos="8504"/>
      </w:tabs>
    </w:pPr>
  </w:style>
  <w:style w:type="character" w:customStyle="1" w:styleId="PiedepginaCar">
    <w:name w:val="Pie de página Car"/>
    <w:basedOn w:val="Fuentedeprrafopredeter"/>
    <w:link w:val="Piedepgina"/>
    <w:uiPriority w:val="99"/>
    <w:rsid w:val="00A9271E"/>
    <w:rPr>
      <w:rFonts w:ascii="Times New Roman" w:eastAsia="Times New Roman" w:hAnsi="Times New Roman" w:cs="Times New Roman"/>
      <w:sz w:val="24"/>
      <w:szCs w:val="24"/>
      <w:lang w:val="es-ES" w:eastAsia="es-ES"/>
    </w:rPr>
  </w:style>
  <w:style w:type="character" w:styleId="Hipervnculo">
    <w:name w:val="Hyperlink"/>
    <w:rsid w:val="00A9271E"/>
    <w:rPr>
      <w:color w:val="0000FF"/>
      <w:u w:val="single"/>
    </w:rPr>
  </w:style>
  <w:style w:type="paragraph" w:styleId="Prrafodelista">
    <w:name w:val="List Paragraph"/>
    <w:basedOn w:val="Normal"/>
    <w:link w:val="PrrafodelistaCar"/>
    <w:qFormat/>
    <w:rsid w:val="00A9271E"/>
    <w:pPr>
      <w:ind w:left="708"/>
    </w:pPr>
    <w:rPr>
      <w:sz w:val="20"/>
      <w:szCs w:val="20"/>
      <w:lang w:val="es-ES_tradnl"/>
    </w:rPr>
  </w:style>
  <w:style w:type="character" w:customStyle="1" w:styleId="Ttulo1Car">
    <w:name w:val="Título 1 Car"/>
    <w:basedOn w:val="Fuentedeprrafopredeter"/>
    <w:link w:val="Ttulo1"/>
    <w:uiPriority w:val="9"/>
    <w:rsid w:val="007170FF"/>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semiHidden/>
    <w:rsid w:val="007170FF"/>
    <w:rPr>
      <w:rFonts w:asciiTheme="majorHAnsi" w:eastAsiaTheme="majorEastAsia" w:hAnsiTheme="majorHAnsi" w:cstheme="majorBidi"/>
      <w:b/>
      <w:bCs/>
      <w:color w:val="4F81BD" w:themeColor="accent1"/>
      <w:sz w:val="26"/>
      <w:szCs w:val="26"/>
      <w:lang w:val="es-ES" w:eastAsia="es-ES"/>
    </w:rPr>
  </w:style>
  <w:style w:type="paragraph" w:styleId="Textodebloque">
    <w:name w:val="Block Text"/>
    <w:basedOn w:val="Normal"/>
    <w:rsid w:val="007170FF"/>
    <w:pPr>
      <w:ind w:left="2127" w:right="2035"/>
      <w:jc w:val="both"/>
    </w:pPr>
    <w:rPr>
      <w:rFonts w:ascii="Arial" w:hAnsi="Arial"/>
      <w:szCs w:val="20"/>
      <w:lang w:val="es-CO"/>
    </w:rPr>
  </w:style>
  <w:style w:type="paragraph" w:styleId="Textodeglobo">
    <w:name w:val="Balloon Text"/>
    <w:basedOn w:val="Normal"/>
    <w:link w:val="TextodegloboCar"/>
    <w:uiPriority w:val="99"/>
    <w:semiHidden/>
    <w:unhideWhenUsed/>
    <w:rsid w:val="0047264A"/>
    <w:rPr>
      <w:rFonts w:ascii="Tahoma" w:hAnsi="Tahoma" w:cs="Tahoma"/>
      <w:sz w:val="16"/>
      <w:szCs w:val="16"/>
    </w:rPr>
  </w:style>
  <w:style w:type="character" w:customStyle="1" w:styleId="TextodegloboCar">
    <w:name w:val="Texto de globo Car"/>
    <w:basedOn w:val="Fuentedeprrafopredeter"/>
    <w:link w:val="Textodeglobo"/>
    <w:uiPriority w:val="99"/>
    <w:semiHidden/>
    <w:rsid w:val="0047264A"/>
    <w:rPr>
      <w:rFonts w:ascii="Tahoma" w:eastAsia="Times New Roman" w:hAnsi="Tahoma" w:cs="Tahoma"/>
      <w:sz w:val="16"/>
      <w:szCs w:val="16"/>
      <w:lang w:val="es-ES" w:eastAsia="es-ES"/>
    </w:rPr>
  </w:style>
  <w:style w:type="numbering" w:customStyle="1" w:styleId="Sinlista1">
    <w:name w:val="Sin lista1"/>
    <w:next w:val="Sinlista"/>
    <w:uiPriority w:val="99"/>
    <w:semiHidden/>
    <w:unhideWhenUsed/>
    <w:rsid w:val="005A2BE4"/>
  </w:style>
  <w:style w:type="character" w:styleId="Hipervnculovisitado">
    <w:name w:val="FollowedHyperlink"/>
    <w:basedOn w:val="Fuentedeprrafopredeter"/>
    <w:uiPriority w:val="99"/>
    <w:semiHidden/>
    <w:unhideWhenUsed/>
    <w:rsid w:val="005A2BE4"/>
    <w:rPr>
      <w:color w:val="800080"/>
      <w:u w:val="single"/>
    </w:rPr>
  </w:style>
  <w:style w:type="paragraph" w:customStyle="1" w:styleId="xl65">
    <w:name w:val="xl65"/>
    <w:basedOn w:val="Normal"/>
    <w:rsid w:val="005A2BE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6">
    <w:name w:val="xl66"/>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7">
    <w:name w:val="xl6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Normal"/>
    <w:rsid w:val="005A2BE4"/>
    <w:pPr>
      <w:spacing w:before="100" w:beforeAutospacing="1" w:after="100" w:afterAutospacing="1"/>
    </w:pPr>
    <w:rPr>
      <w:sz w:val="20"/>
      <w:szCs w:val="20"/>
    </w:rPr>
  </w:style>
  <w:style w:type="paragraph" w:customStyle="1" w:styleId="xl69">
    <w:name w:val="xl69"/>
    <w:basedOn w:val="Normal"/>
    <w:rsid w:val="005A2BE4"/>
    <w:pPr>
      <w:spacing w:before="100" w:beforeAutospacing="1" w:after="100" w:afterAutospacing="1"/>
    </w:pPr>
    <w:rPr>
      <w:sz w:val="20"/>
      <w:szCs w:val="20"/>
    </w:rPr>
  </w:style>
  <w:style w:type="paragraph" w:customStyle="1" w:styleId="xl70">
    <w:name w:val="xl70"/>
    <w:basedOn w:val="Normal"/>
    <w:rsid w:val="005A2BE4"/>
    <w:pPr>
      <w:pBdr>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4">
    <w:name w:val="xl7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5">
    <w:name w:val="xl75"/>
    <w:basedOn w:val="Normal"/>
    <w:rsid w:val="005A2BE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Normal"/>
    <w:rsid w:val="005A2BE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78">
    <w:name w:val="xl7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1">
    <w:name w:val="xl81"/>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5A2BE4"/>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5">
    <w:name w:val="xl85"/>
    <w:basedOn w:val="Normal"/>
    <w:rsid w:val="005A2BE4"/>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0"/>
      <w:szCs w:val="20"/>
    </w:rPr>
  </w:style>
  <w:style w:type="paragraph" w:customStyle="1" w:styleId="xl86">
    <w:name w:val="xl86"/>
    <w:basedOn w:val="Normal"/>
    <w:rsid w:val="005A2BE4"/>
    <w:pPr>
      <w:spacing w:before="100" w:beforeAutospacing="1" w:after="100" w:afterAutospacing="1"/>
      <w:textAlignment w:val="center"/>
    </w:pPr>
    <w:rPr>
      <w:sz w:val="20"/>
      <w:szCs w:val="20"/>
    </w:rPr>
  </w:style>
  <w:style w:type="paragraph" w:customStyle="1" w:styleId="xl87">
    <w:name w:val="xl87"/>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1">
    <w:name w:val="xl91"/>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0"/>
      <w:szCs w:val="20"/>
    </w:rPr>
  </w:style>
  <w:style w:type="paragraph" w:customStyle="1" w:styleId="xl92">
    <w:name w:val="xl9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93">
    <w:name w:val="xl93"/>
    <w:basedOn w:val="Normal"/>
    <w:rsid w:val="005A2BE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5">
    <w:name w:val="xl95"/>
    <w:basedOn w:val="Normal"/>
    <w:rsid w:val="005A2BE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Normal"/>
    <w:rsid w:val="005A2BE4"/>
    <w:pPr>
      <w:pBdr>
        <w:top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98">
    <w:name w:val="xl98"/>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99">
    <w:name w:val="xl99"/>
    <w:basedOn w:val="Normal"/>
    <w:rsid w:val="005A2BE4"/>
    <w:pPr>
      <w:pBdr>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0">
    <w:name w:val="xl100"/>
    <w:basedOn w:val="Normal"/>
    <w:rsid w:val="005A2BE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1">
    <w:name w:val="xl101"/>
    <w:basedOn w:val="Normal"/>
    <w:rsid w:val="005A2BE4"/>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textAlignment w:val="center"/>
    </w:pPr>
    <w:rPr>
      <w:sz w:val="20"/>
      <w:szCs w:val="20"/>
    </w:rPr>
  </w:style>
  <w:style w:type="paragraph" w:customStyle="1" w:styleId="xl102">
    <w:name w:val="xl102"/>
    <w:basedOn w:val="Normal"/>
    <w:rsid w:val="005A2BE4"/>
    <w:pPr>
      <w:pBdr>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3">
    <w:name w:val="xl103"/>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4">
    <w:name w:val="xl104"/>
    <w:basedOn w:val="Normal"/>
    <w:rsid w:val="005A2BE4"/>
    <w:pPr>
      <w:pBdr>
        <w:top w:val="single" w:sz="4" w:space="0" w:color="auto"/>
        <w:left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05">
    <w:name w:val="xl105"/>
    <w:basedOn w:val="Normal"/>
    <w:rsid w:val="005A2BE4"/>
    <w:pPr>
      <w:shd w:val="clear" w:color="000000" w:fill="00B0F0"/>
      <w:spacing w:before="100" w:beforeAutospacing="1" w:after="100" w:afterAutospacing="1"/>
    </w:pPr>
    <w:rPr>
      <w:sz w:val="20"/>
      <w:szCs w:val="20"/>
    </w:rPr>
  </w:style>
  <w:style w:type="paragraph" w:customStyle="1" w:styleId="xl106">
    <w:name w:val="xl106"/>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right"/>
    </w:pPr>
    <w:rPr>
      <w:sz w:val="20"/>
      <w:szCs w:val="20"/>
    </w:rPr>
  </w:style>
  <w:style w:type="paragraph" w:customStyle="1" w:styleId="xl107">
    <w:name w:val="xl107"/>
    <w:basedOn w:val="Normal"/>
    <w:rsid w:val="005A2BE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pPr>
    <w:rPr>
      <w:sz w:val="20"/>
      <w:szCs w:val="20"/>
    </w:rPr>
  </w:style>
  <w:style w:type="paragraph" w:customStyle="1" w:styleId="xl108">
    <w:name w:val="xl108"/>
    <w:basedOn w:val="Normal"/>
    <w:rsid w:val="005A2BE4"/>
    <w:pPr>
      <w:pBdr>
        <w:top w:val="single" w:sz="4" w:space="0" w:color="auto"/>
        <w:left w:val="single" w:sz="4" w:space="0" w:color="auto"/>
        <w:right w:val="single" w:sz="4" w:space="0" w:color="auto"/>
      </w:pBdr>
      <w:shd w:val="clear" w:color="000000" w:fill="FFFF00"/>
      <w:spacing w:before="100" w:beforeAutospacing="1" w:after="100" w:afterAutospacing="1"/>
      <w:jc w:val="right"/>
    </w:pPr>
    <w:rPr>
      <w:sz w:val="20"/>
      <w:szCs w:val="20"/>
    </w:rPr>
  </w:style>
  <w:style w:type="paragraph" w:customStyle="1" w:styleId="xl109">
    <w:name w:val="xl109"/>
    <w:basedOn w:val="Normal"/>
    <w:rsid w:val="005A2BE4"/>
    <w:pPr>
      <w:pBdr>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0">
    <w:name w:val="xl110"/>
    <w:basedOn w:val="Normal"/>
    <w:rsid w:val="005A2BE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sz w:val="20"/>
      <w:szCs w:val="20"/>
    </w:rPr>
  </w:style>
  <w:style w:type="paragraph" w:customStyle="1" w:styleId="xl111">
    <w:name w:val="xl111"/>
    <w:basedOn w:val="Normal"/>
    <w:rsid w:val="005A2BE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112">
    <w:name w:val="xl112"/>
    <w:basedOn w:val="Normal"/>
    <w:rsid w:val="005A2BE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Normal"/>
    <w:rsid w:val="005A2BE4"/>
    <w:pPr>
      <w:pBdr>
        <w:top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table" w:styleId="Tablaconcuadrcula">
    <w:name w:val="Table Grid"/>
    <w:basedOn w:val="Tablanormal"/>
    <w:uiPriority w:val="59"/>
    <w:rsid w:val="00710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rsid w:val="00F149AC"/>
    <w:pPr>
      <w:autoSpaceDE w:val="0"/>
      <w:autoSpaceDN w:val="0"/>
      <w:adjustRightInd w:val="0"/>
      <w:spacing w:after="0" w:line="240" w:lineRule="auto"/>
    </w:pPr>
    <w:rPr>
      <w:rFonts w:ascii="Bell MT" w:hAnsi="Bell MT" w:cs="Bell MT"/>
      <w:color w:val="000000"/>
      <w:sz w:val="24"/>
      <w:szCs w:val="24"/>
    </w:rPr>
  </w:style>
  <w:style w:type="paragraph" w:styleId="Sinespaciado">
    <w:name w:val="No Spacing"/>
    <w:link w:val="SinespaciadoCar"/>
    <w:uiPriority w:val="1"/>
    <w:qFormat/>
    <w:rsid w:val="00953DD8"/>
    <w:pPr>
      <w:spacing w:after="0" w:line="240" w:lineRule="auto"/>
    </w:pPr>
    <w:rPr>
      <w:rFonts w:ascii="Calibri" w:eastAsia="Times New Roman" w:hAnsi="Calibri" w:cs="Calibri"/>
      <w:lang w:val="es-ES"/>
    </w:rPr>
  </w:style>
  <w:style w:type="character" w:customStyle="1" w:styleId="SinespaciadoCar">
    <w:name w:val="Sin espaciado Car"/>
    <w:link w:val="Sinespaciado"/>
    <w:uiPriority w:val="1"/>
    <w:rsid w:val="00953DD8"/>
    <w:rPr>
      <w:rFonts w:ascii="Calibri" w:eastAsia="Times New Roman" w:hAnsi="Calibri" w:cs="Calibri"/>
      <w:lang w:val="es-ES"/>
    </w:rPr>
  </w:style>
  <w:style w:type="character" w:customStyle="1" w:styleId="Cuerpodeltexto2">
    <w:name w:val="Cuerpo del texto (2)_"/>
    <w:basedOn w:val="Fuentedeprrafopredeter"/>
    <w:link w:val="Cuerpodeltexto20"/>
    <w:rsid w:val="00626B5C"/>
    <w:rPr>
      <w:rFonts w:ascii="Times New Roman" w:eastAsia="Times New Roman" w:hAnsi="Times New Roman" w:cs="Times New Roman"/>
      <w:b/>
      <w:bCs/>
      <w:spacing w:val="10"/>
      <w:sz w:val="19"/>
      <w:szCs w:val="19"/>
      <w:shd w:val="clear" w:color="auto" w:fill="FFFFFF"/>
    </w:rPr>
  </w:style>
  <w:style w:type="character" w:customStyle="1" w:styleId="Cuerpodeltexto3">
    <w:name w:val="Cuerpo del texto (3)_"/>
    <w:basedOn w:val="Fuentedeprrafopredeter"/>
    <w:link w:val="Cuerpodeltexto30"/>
    <w:rsid w:val="00626B5C"/>
    <w:rPr>
      <w:rFonts w:ascii="Times New Roman" w:eastAsia="Times New Roman" w:hAnsi="Times New Roman" w:cs="Times New Roman"/>
      <w:sz w:val="19"/>
      <w:szCs w:val="19"/>
      <w:shd w:val="clear" w:color="auto" w:fill="FFFFFF"/>
    </w:rPr>
  </w:style>
  <w:style w:type="character" w:customStyle="1" w:styleId="Cuerpodeltexto4">
    <w:name w:val="Cuerpo del texto (4)_"/>
    <w:basedOn w:val="Fuentedeprrafopredeter"/>
    <w:link w:val="Cuerpodeltexto40"/>
    <w:rsid w:val="00626B5C"/>
    <w:rPr>
      <w:rFonts w:ascii="Times New Roman" w:eastAsia="Times New Roman" w:hAnsi="Times New Roman" w:cs="Times New Roman"/>
      <w:b/>
      <w:bCs/>
      <w:i/>
      <w:iCs/>
      <w:spacing w:val="10"/>
      <w:sz w:val="20"/>
      <w:szCs w:val="20"/>
      <w:shd w:val="clear" w:color="auto" w:fill="FFFFFF"/>
    </w:rPr>
  </w:style>
  <w:style w:type="character" w:customStyle="1" w:styleId="Cuerpodeltexto3Negrita">
    <w:name w:val="Cuerpo del texto (3) + Negrita"/>
    <w:aliases w:val="Espaciado 0 pto"/>
    <w:basedOn w:val="Cuerpodeltexto3"/>
    <w:rsid w:val="00626B5C"/>
    <w:rPr>
      <w:rFonts w:ascii="Times New Roman" w:eastAsia="Times New Roman" w:hAnsi="Times New Roman" w:cs="Times New Roman"/>
      <w:b/>
      <w:bCs/>
      <w:color w:val="000000"/>
      <w:spacing w:val="10"/>
      <w:w w:val="100"/>
      <w:position w:val="0"/>
      <w:sz w:val="19"/>
      <w:szCs w:val="19"/>
      <w:shd w:val="clear" w:color="auto" w:fill="FFFFFF"/>
      <w:lang w:val="es-ES"/>
    </w:rPr>
  </w:style>
  <w:style w:type="character" w:customStyle="1" w:styleId="Cuerpodeltexto5">
    <w:name w:val="Cuerpo del texto (5)_"/>
    <w:basedOn w:val="Fuentedeprrafopredeter"/>
    <w:link w:val="Cuerpodeltexto50"/>
    <w:rsid w:val="00626B5C"/>
    <w:rPr>
      <w:rFonts w:ascii="Calibri" w:eastAsia="Calibri" w:hAnsi="Calibri" w:cs="Calibri"/>
      <w:b/>
      <w:bCs/>
      <w:sz w:val="20"/>
      <w:szCs w:val="20"/>
      <w:shd w:val="clear" w:color="auto" w:fill="FFFFFF"/>
    </w:rPr>
  </w:style>
  <w:style w:type="character" w:customStyle="1" w:styleId="Cuerpodeltexto">
    <w:name w:val="Cuerpo del texto_"/>
    <w:basedOn w:val="Fuentedeprrafopredeter"/>
    <w:link w:val="Cuerpodeltexto0"/>
    <w:rsid w:val="00626B5C"/>
    <w:rPr>
      <w:rFonts w:ascii="Calibri" w:eastAsia="Calibri" w:hAnsi="Calibri" w:cs="Calibri"/>
      <w:sz w:val="20"/>
      <w:szCs w:val="20"/>
      <w:shd w:val="clear" w:color="auto" w:fill="FFFFFF"/>
    </w:rPr>
  </w:style>
  <w:style w:type="character" w:customStyle="1" w:styleId="Ttulo10">
    <w:name w:val="Título #1_"/>
    <w:basedOn w:val="Fuentedeprrafopredeter"/>
    <w:link w:val="Ttulo11"/>
    <w:rsid w:val="00626B5C"/>
    <w:rPr>
      <w:rFonts w:ascii="Calibri" w:eastAsia="Calibri" w:hAnsi="Calibri" w:cs="Calibri"/>
      <w:b/>
      <w:bCs/>
      <w:sz w:val="20"/>
      <w:szCs w:val="20"/>
      <w:shd w:val="clear" w:color="auto" w:fill="FFFFFF"/>
    </w:rPr>
  </w:style>
  <w:style w:type="character" w:customStyle="1" w:styleId="CuerpodeltextoNegrita">
    <w:name w:val="Cuerpo del texto + Negrita"/>
    <w:basedOn w:val="Cuerpodeltexto"/>
    <w:rsid w:val="00626B5C"/>
    <w:rPr>
      <w:rFonts w:ascii="Calibri" w:eastAsia="Calibri" w:hAnsi="Calibri" w:cs="Calibri"/>
      <w:b/>
      <w:bCs/>
      <w:color w:val="000000"/>
      <w:spacing w:val="0"/>
      <w:w w:val="100"/>
      <w:position w:val="0"/>
      <w:sz w:val="20"/>
      <w:szCs w:val="20"/>
      <w:shd w:val="clear" w:color="auto" w:fill="FFFFFF"/>
      <w:lang w:val="es-ES"/>
    </w:rPr>
  </w:style>
  <w:style w:type="paragraph" w:customStyle="1" w:styleId="Cuerpodeltexto20">
    <w:name w:val="Cuerpo del texto (2)"/>
    <w:basedOn w:val="Normal"/>
    <w:link w:val="Cuerpodeltexto2"/>
    <w:rsid w:val="00626B5C"/>
    <w:pPr>
      <w:widowControl w:val="0"/>
      <w:shd w:val="clear" w:color="auto" w:fill="FFFFFF"/>
      <w:spacing w:line="0" w:lineRule="atLeast"/>
      <w:jc w:val="center"/>
    </w:pPr>
    <w:rPr>
      <w:b/>
      <w:bCs/>
      <w:spacing w:val="10"/>
      <w:sz w:val="19"/>
      <w:szCs w:val="19"/>
      <w:lang w:val="es-CO" w:eastAsia="en-US"/>
    </w:rPr>
  </w:style>
  <w:style w:type="paragraph" w:customStyle="1" w:styleId="Cuerpodeltexto30">
    <w:name w:val="Cuerpo del texto (3)"/>
    <w:basedOn w:val="Normal"/>
    <w:link w:val="Cuerpodeltexto3"/>
    <w:rsid w:val="00626B5C"/>
    <w:pPr>
      <w:widowControl w:val="0"/>
      <w:shd w:val="clear" w:color="auto" w:fill="FFFFFF"/>
      <w:spacing w:line="0" w:lineRule="atLeast"/>
      <w:jc w:val="center"/>
    </w:pPr>
    <w:rPr>
      <w:sz w:val="19"/>
      <w:szCs w:val="19"/>
      <w:lang w:val="es-CO" w:eastAsia="en-US"/>
    </w:rPr>
  </w:style>
  <w:style w:type="paragraph" w:customStyle="1" w:styleId="Cuerpodeltexto40">
    <w:name w:val="Cuerpo del texto (4)"/>
    <w:basedOn w:val="Normal"/>
    <w:link w:val="Cuerpodeltexto4"/>
    <w:rsid w:val="00626B5C"/>
    <w:pPr>
      <w:widowControl w:val="0"/>
      <w:shd w:val="clear" w:color="auto" w:fill="FFFFFF"/>
      <w:spacing w:after="180" w:line="283" w:lineRule="exact"/>
      <w:jc w:val="center"/>
    </w:pPr>
    <w:rPr>
      <w:b/>
      <w:bCs/>
      <w:i/>
      <w:iCs/>
      <w:spacing w:val="10"/>
      <w:sz w:val="20"/>
      <w:szCs w:val="20"/>
      <w:lang w:val="es-CO" w:eastAsia="en-US"/>
    </w:rPr>
  </w:style>
  <w:style w:type="paragraph" w:customStyle="1" w:styleId="Cuerpodeltexto50">
    <w:name w:val="Cuerpo del texto (5)"/>
    <w:basedOn w:val="Normal"/>
    <w:link w:val="Cuerpodeltexto5"/>
    <w:rsid w:val="00626B5C"/>
    <w:pPr>
      <w:widowControl w:val="0"/>
      <w:shd w:val="clear" w:color="auto" w:fill="FFFFFF"/>
      <w:spacing w:line="264" w:lineRule="exact"/>
      <w:jc w:val="center"/>
    </w:pPr>
    <w:rPr>
      <w:rFonts w:ascii="Calibri" w:eastAsia="Calibri" w:hAnsi="Calibri" w:cs="Calibri"/>
      <w:b/>
      <w:bCs/>
      <w:sz w:val="20"/>
      <w:szCs w:val="20"/>
      <w:lang w:val="es-CO" w:eastAsia="en-US"/>
    </w:rPr>
  </w:style>
  <w:style w:type="paragraph" w:customStyle="1" w:styleId="Cuerpodeltexto0">
    <w:name w:val="Cuerpo del texto"/>
    <w:basedOn w:val="Normal"/>
    <w:link w:val="Cuerpodeltexto"/>
    <w:rsid w:val="00626B5C"/>
    <w:pPr>
      <w:widowControl w:val="0"/>
      <w:shd w:val="clear" w:color="auto" w:fill="FFFFFF"/>
      <w:spacing w:line="264" w:lineRule="exact"/>
      <w:jc w:val="center"/>
    </w:pPr>
    <w:rPr>
      <w:rFonts w:ascii="Calibri" w:eastAsia="Calibri" w:hAnsi="Calibri" w:cs="Calibri"/>
      <w:sz w:val="20"/>
      <w:szCs w:val="20"/>
      <w:lang w:val="es-CO" w:eastAsia="en-US"/>
    </w:rPr>
  </w:style>
  <w:style w:type="paragraph" w:customStyle="1" w:styleId="Ttulo11">
    <w:name w:val="Título #1"/>
    <w:basedOn w:val="Normal"/>
    <w:link w:val="Ttulo10"/>
    <w:rsid w:val="00626B5C"/>
    <w:pPr>
      <w:widowControl w:val="0"/>
      <w:shd w:val="clear" w:color="auto" w:fill="FFFFFF"/>
      <w:spacing w:line="264" w:lineRule="exact"/>
      <w:jc w:val="center"/>
      <w:outlineLvl w:val="0"/>
    </w:pPr>
    <w:rPr>
      <w:rFonts w:ascii="Calibri" w:eastAsia="Calibri" w:hAnsi="Calibri" w:cs="Calibri"/>
      <w:b/>
      <w:bCs/>
      <w:sz w:val="20"/>
      <w:szCs w:val="20"/>
      <w:lang w:val="es-CO" w:eastAsia="en-US"/>
    </w:rPr>
  </w:style>
  <w:style w:type="character" w:customStyle="1" w:styleId="DefaultCar">
    <w:name w:val="Default Car"/>
    <w:link w:val="Default"/>
    <w:rsid w:val="00D26F2E"/>
    <w:rPr>
      <w:rFonts w:ascii="Bell MT" w:hAnsi="Bell MT" w:cs="Bell MT"/>
      <w:color w:val="000000"/>
      <w:sz w:val="24"/>
      <w:szCs w:val="24"/>
    </w:rPr>
  </w:style>
  <w:style w:type="character" w:styleId="nfasis">
    <w:name w:val="Emphasis"/>
    <w:uiPriority w:val="20"/>
    <w:qFormat/>
    <w:rsid w:val="00D26F2E"/>
    <w:rPr>
      <w:i w:val="0"/>
      <w:iCs/>
    </w:rPr>
  </w:style>
  <w:style w:type="paragraph" w:customStyle="1" w:styleId="Sinespaciado1">
    <w:name w:val="Sin espaciado1"/>
    <w:basedOn w:val="Normal"/>
    <w:link w:val="NoSpacingChar"/>
    <w:qFormat/>
    <w:rsid w:val="00D26F2E"/>
    <w:rPr>
      <w:rFonts w:ascii="Calibri" w:hAnsi="Calibri"/>
      <w:sz w:val="20"/>
      <w:szCs w:val="20"/>
      <w:lang w:val="x-none" w:eastAsia="x-none"/>
    </w:rPr>
  </w:style>
  <w:style w:type="character" w:customStyle="1" w:styleId="NoSpacingChar">
    <w:name w:val="No Spacing Char"/>
    <w:link w:val="Sinespaciado1"/>
    <w:locked/>
    <w:rsid w:val="00D26F2E"/>
    <w:rPr>
      <w:rFonts w:ascii="Calibri" w:eastAsia="Times New Roman" w:hAnsi="Calibri" w:cs="Times New Roman"/>
      <w:sz w:val="20"/>
      <w:szCs w:val="20"/>
      <w:lang w:val="x-none" w:eastAsia="x-none"/>
    </w:rPr>
  </w:style>
  <w:style w:type="paragraph" w:customStyle="1" w:styleId="BodyText31">
    <w:name w:val="Body Text 31"/>
    <w:basedOn w:val="Normal"/>
    <w:rsid w:val="00D26F2E"/>
    <w:pPr>
      <w:widowControl w:val="0"/>
      <w:suppressAutoHyphens/>
      <w:overflowPunct w:val="0"/>
      <w:autoSpaceDE w:val="0"/>
      <w:autoSpaceDN w:val="0"/>
      <w:adjustRightInd w:val="0"/>
      <w:ind w:right="-23"/>
      <w:jc w:val="both"/>
      <w:textAlignment w:val="baseline"/>
    </w:pPr>
    <w:rPr>
      <w:rFonts w:eastAsia="Calibri"/>
      <w:szCs w:val="20"/>
      <w:lang w:val="es-ES_tradnl"/>
    </w:rPr>
  </w:style>
  <w:style w:type="paragraph" w:customStyle="1" w:styleId="Subtitulo">
    <w:name w:val="Subtitulo"/>
    <w:basedOn w:val="Normal"/>
    <w:link w:val="SubtituloCar"/>
    <w:qFormat/>
    <w:rsid w:val="0053707C"/>
    <w:pPr>
      <w:ind w:right="-23"/>
      <w:jc w:val="both"/>
    </w:pPr>
    <w:rPr>
      <w:rFonts w:ascii="Calibri" w:eastAsia="Calibri" w:hAnsi="Calibri"/>
      <w:b/>
      <w:sz w:val="20"/>
      <w:szCs w:val="20"/>
      <w:lang w:val="x-none" w:eastAsia="x-none"/>
    </w:rPr>
  </w:style>
  <w:style w:type="character" w:customStyle="1" w:styleId="SubtituloCar">
    <w:name w:val="Subtitulo Car"/>
    <w:link w:val="Subtitulo"/>
    <w:rsid w:val="0053707C"/>
    <w:rPr>
      <w:rFonts w:ascii="Calibri" w:eastAsia="Calibri" w:hAnsi="Calibri" w:cs="Times New Roman"/>
      <w:b/>
      <w:sz w:val="20"/>
      <w:szCs w:val="20"/>
      <w:lang w:val="x-none" w:eastAsia="x-none"/>
    </w:rPr>
  </w:style>
  <w:style w:type="paragraph" w:customStyle="1" w:styleId="MINUTAS">
    <w:name w:val="MINUTAS"/>
    <w:link w:val="MINUTASCar"/>
    <w:rsid w:val="0053707C"/>
    <w:pPr>
      <w:spacing w:before="170" w:after="0" w:line="240" w:lineRule="auto"/>
      <w:ind w:left="170" w:right="170"/>
      <w:jc w:val="both"/>
    </w:pPr>
    <w:rPr>
      <w:rFonts w:ascii="Helvetica" w:eastAsia="Times New Roman" w:hAnsi="Helvetica" w:cs="Times New Roman"/>
      <w:lang w:val="en-US" w:eastAsia="es-ES"/>
    </w:rPr>
  </w:style>
  <w:style w:type="character" w:customStyle="1" w:styleId="MINUTASCar">
    <w:name w:val="MINUTAS Car"/>
    <w:link w:val="MINUTAS"/>
    <w:locked/>
    <w:rsid w:val="0053707C"/>
    <w:rPr>
      <w:rFonts w:ascii="Helvetica" w:eastAsia="Times New Roman" w:hAnsi="Helvetica" w:cs="Times New Roman"/>
      <w:lang w:val="en-US" w:eastAsia="es-ES"/>
    </w:rPr>
  </w:style>
  <w:style w:type="character" w:customStyle="1" w:styleId="Ttulo5Car">
    <w:name w:val="Título 5 Car"/>
    <w:basedOn w:val="Fuentedeprrafopredeter"/>
    <w:link w:val="Ttulo5"/>
    <w:uiPriority w:val="9"/>
    <w:semiHidden/>
    <w:rsid w:val="000D0D63"/>
    <w:rPr>
      <w:rFonts w:ascii="Calibri" w:eastAsia="Times New Roman" w:hAnsi="Calibri" w:cs="Times New Roman"/>
      <w:b/>
      <w:bCs/>
      <w:i/>
      <w:iCs/>
      <w:sz w:val="26"/>
      <w:szCs w:val="26"/>
      <w:lang w:val="es-ES_tradnl" w:eastAsia="x-none"/>
    </w:rPr>
  </w:style>
  <w:style w:type="character" w:customStyle="1" w:styleId="Ttulo6Car">
    <w:name w:val="Título 6 Car"/>
    <w:basedOn w:val="Fuentedeprrafopredeter"/>
    <w:link w:val="Ttulo6"/>
    <w:uiPriority w:val="9"/>
    <w:semiHidden/>
    <w:rsid w:val="000D0D63"/>
    <w:rPr>
      <w:rFonts w:ascii="Calibri" w:eastAsia="Times New Roman" w:hAnsi="Calibri" w:cs="Times New Roman"/>
      <w:b/>
      <w:bCs/>
      <w:lang w:val="es-ES_tradnl" w:eastAsia="x-none"/>
    </w:rPr>
  </w:style>
  <w:style w:type="character" w:customStyle="1" w:styleId="PrrafodelistaCar">
    <w:name w:val="Párrafo de lista Car"/>
    <w:link w:val="Prrafodelista"/>
    <w:uiPriority w:val="34"/>
    <w:rsid w:val="000D0D63"/>
    <w:rPr>
      <w:rFonts w:ascii="Times New Roman" w:eastAsia="Times New Roman" w:hAnsi="Times New Roman" w:cs="Times New Roman"/>
      <w:sz w:val="20"/>
      <w:szCs w:val="20"/>
      <w:lang w:val="es-ES_tradnl" w:eastAsia="es-ES"/>
    </w:rPr>
  </w:style>
  <w:style w:type="paragraph" w:customStyle="1" w:styleId="Normal1">
    <w:name w:val="Normal1"/>
    <w:basedOn w:val="Normal"/>
    <w:next w:val="Normal"/>
    <w:rsid w:val="00035C70"/>
    <w:rPr>
      <w:rFonts w:ascii="Tahoma" w:hAnsi="Tahoma"/>
      <w:sz w:val="22"/>
      <w:szCs w:val="20"/>
      <w:lang w:val="es-CO"/>
    </w:rPr>
  </w:style>
  <w:style w:type="character" w:customStyle="1" w:styleId="apple-converted-space">
    <w:name w:val="apple-converted-space"/>
    <w:basedOn w:val="Fuentedeprrafopredeter"/>
    <w:rsid w:val="00035C70"/>
  </w:style>
  <w:style w:type="character" w:customStyle="1" w:styleId="st">
    <w:name w:val="st"/>
    <w:basedOn w:val="Fuentedeprrafopredeter"/>
    <w:rsid w:val="006F0882"/>
  </w:style>
  <w:style w:type="paragraph" w:customStyle="1" w:styleId="CM56">
    <w:name w:val="CM56"/>
    <w:basedOn w:val="Default"/>
    <w:next w:val="Default"/>
    <w:uiPriority w:val="99"/>
    <w:rsid w:val="00241616"/>
    <w:pPr>
      <w:widowControl w:val="0"/>
      <w:spacing w:after="340"/>
    </w:pPr>
    <w:rPr>
      <w:rFonts w:ascii="Helvetica" w:eastAsia="Times New Roman" w:hAnsi="Helvetica" w:cs="Helvetica"/>
      <w:color w:val="auto"/>
      <w:lang w:val="es-ES" w:eastAsia="es-ES"/>
    </w:rPr>
  </w:style>
  <w:style w:type="character" w:styleId="Refdecomentario">
    <w:name w:val="annotation reference"/>
    <w:rsid w:val="00166CAC"/>
    <w:rPr>
      <w:sz w:val="16"/>
      <w:szCs w:val="16"/>
    </w:rPr>
  </w:style>
  <w:style w:type="paragraph" w:styleId="Textocomentario">
    <w:name w:val="annotation text"/>
    <w:basedOn w:val="Normal"/>
    <w:link w:val="TextocomentarioCar"/>
    <w:rsid w:val="00166CAC"/>
    <w:rPr>
      <w:sz w:val="20"/>
      <w:szCs w:val="20"/>
    </w:rPr>
  </w:style>
  <w:style w:type="character" w:customStyle="1" w:styleId="TextocomentarioCar">
    <w:name w:val="Texto comentario Car"/>
    <w:basedOn w:val="Fuentedeprrafopredeter"/>
    <w:link w:val="Textocomentario"/>
    <w:rsid w:val="00166CAC"/>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042445"/>
    <w:rPr>
      <w:b/>
      <w:bCs/>
    </w:rPr>
  </w:style>
  <w:style w:type="character" w:customStyle="1" w:styleId="AsuntodelcomentarioCar">
    <w:name w:val="Asunto del comentario Car"/>
    <w:basedOn w:val="TextocomentarioCar"/>
    <w:link w:val="Asuntodelcomentario"/>
    <w:uiPriority w:val="99"/>
    <w:semiHidden/>
    <w:rsid w:val="00042445"/>
    <w:rPr>
      <w:rFonts w:ascii="Times New Roman" w:eastAsia="Times New Roman" w:hAnsi="Times New Roman"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80186">
      <w:bodyDiv w:val="1"/>
      <w:marLeft w:val="0"/>
      <w:marRight w:val="0"/>
      <w:marTop w:val="0"/>
      <w:marBottom w:val="0"/>
      <w:divBdr>
        <w:top w:val="none" w:sz="0" w:space="0" w:color="auto"/>
        <w:left w:val="none" w:sz="0" w:space="0" w:color="auto"/>
        <w:bottom w:val="none" w:sz="0" w:space="0" w:color="auto"/>
        <w:right w:val="none" w:sz="0" w:space="0" w:color="auto"/>
      </w:divBdr>
    </w:div>
    <w:div w:id="126894195">
      <w:bodyDiv w:val="1"/>
      <w:marLeft w:val="0"/>
      <w:marRight w:val="0"/>
      <w:marTop w:val="0"/>
      <w:marBottom w:val="0"/>
      <w:divBdr>
        <w:top w:val="none" w:sz="0" w:space="0" w:color="auto"/>
        <w:left w:val="none" w:sz="0" w:space="0" w:color="auto"/>
        <w:bottom w:val="none" w:sz="0" w:space="0" w:color="auto"/>
        <w:right w:val="none" w:sz="0" w:space="0" w:color="auto"/>
      </w:divBdr>
    </w:div>
    <w:div w:id="211692630">
      <w:bodyDiv w:val="1"/>
      <w:marLeft w:val="0"/>
      <w:marRight w:val="0"/>
      <w:marTop w:val="0"/>
      <w:marBottom w:val="0"/>
      <w:divBdr>
        <w:top w:val="none" w:sz="0" w:space="0" w:color="auto"/>
        <w:left w:val="none" w:sz="0" w:space="0" w:color="auto"/>
        <w:bottom w:val="none" w:sz="0" w:space="0" w:color="auto"/>
        <w:right w:val="none" w:sz="0" w:space="0" w:color="auto"/>
      </w:divBdr>
    </w:div>
    <w:div w:id="327363566">
      <w:bodyDiv w:val="1"/>
      <w:marLeft w:val="0"/>
      <w:marRight w:val="0"/>
      <w:marTop w:val="0"/>
      <w:marBottom w:val="0"/>
      <w:divBdr>
        <w:top w:val="none" w:sz="0" w:space="0" w:color="auto"/>
        <w:left w:val="none" w:sz="0" w:space="0" w:color="auto"/>
        <w:bottom w:val="none" w:sz="0" w:space="0" w:color="auto"/>
        <w:right w:val="none" w:sz="0" w:space="0" w:color="auto"/>
      </w:divBdr>
    </w:div>
    <w:div w:id="359742493">
      <w:bodyDiv w:val="1"/>
      <w:marLeft w:val="0"/>
      <w:marRight w:val="0"/>
      <w:marTop w:val="0"/>
      <w:marBottom w:val="0"/>
      <w:divBdr>
        <w:top w:val="none" w:sz="0" w:space="0" w:color="auto"/>
        <w:left w:val="none" w:sz="0" w:space="0" w:color="auto"/>
        <w:bottom w:val="none" w:sz="0" w:space="0" w:color="auto"/>
        <w:right w:val="none" w:sz="0" w:space="0" w:color="auto"/>
      </w:divBdr>
    </w:div>
    <w:div w:id="484055693">
      <w:bodyDiv w:val="1"/>
      <w:marLeft w:val="0"/>
      <w:marRight w:val="0"/>
      <w:marTop w:val="0"/>
      <w:marBottom w:val="0"/>
      <w:divBdr>
        <w:top w:val="none" w:sz="0" w:space="0" w:color="auto"/>
        <w:left w:val="none" w:sz="0" w:space="0" w:color="auto"/>
        <w:bottom w:val="none" w:sz="0" w:space="0" w:color="auto"/>
        <w:right w:val="none" w:sz="0" w:space="0" w:color="auto"/>
      </w:divBdr>
    </w:div>
    <w:div w:id="493837171">
      <w:bodyDiv w:val="1"/>
      <w:marLeft w:val="0"/>
      <w:marRight w:val="0"/>
      <w:marTop w:val="0"/>
      <w:marBottom w:val="0"/>
      <w:divBdr>
        <w:top w:val="none" w:sz="0" w:space="0" w:color="auto"/>
        <w:left w:val="none" w:sz="0" w:space="0" w:color="auto"/>
        <w:bottom w:val="none" w:sz="0" w:space="0" w:color="auto"/>
        <w:right w:val="none" w:sz="0" w:space="0" w:color="auto"/>
      </w:divBdr>
    </w:div>
    <w:div w:id="515776852">
      <w:bodyDiv w:val="1"/>
      <w:marLeft w:val="0"/>
      <w:marRight w:val="0"/>
      <w:marTop w:val="0"/>
      <w:marBottom w:val="0"/>
      <w:divBdr>
        <w:top w:val="none" w:sz="0" w:space="0" w:color="auto"/>
        <w:left w:val="none" w:sz="0" w:space="0" w:color="auto"/>
        <w:bottom w:val="none" w:sz="0" w:space="0" w:color="auto"/>
        <w:right w:val="none" w:sz="0" w:space="0" w:color="auto"/>
      </w:divBdr>
    </w:div>
    <w:div w:id="517424931">
      <w:bodyDiv w:val="1"/>
      <w:marLeft w:val="0"/>
      <w:marRight w:val="0"/>
      <w:marTop w:val="0"/>
      <w:marBottom w:val="0"/>
      <w:divBdr>
        <w:top w:val="none" w:sz="0" w:space="0" w:color="auto"/>
        <w:left w:val="none" w:sz="0" w:space="0" w:color="auto"/>
        <w:bottom w:val="none" w:sz="0" w:space="0" w:color="auto"/>
        <w:right w:val="none" w:sz="0" w:space="0" w:color="auto"/>
      </w:divBdr>
    </w:div>
    <w:div w:id="543829917">
      <w:bodyDiv w:val="1"/>
      <w:marLeft w:val="0"/>
      <w:marRight w:val="0"/>
      <w:marTop w:val="0"/>
      <w:marBottom w:val="0"/>
      <w:divBdr>
        <w:top w:val="none" w:sz="0" w:space="0" w:color="auto"/>
        <w:left w:val="none" w:sz="0" w:space="0" w:color="auto"/>
        <w:bottom w:val="none" w:sz="0" w:space="0" w:color="auto"/>
        <w:right w:val="none" w:sz="0" w:space="0" w:color="auto"/>
      </w:divBdr>
    </w:div>
    <w:div w:id="873271192">
      <w:bodyDiv w:val="1"/>
      <w:marLeft w:val="0"/>
      <w:marRight w:val="0"/>
      <w:marTop w:val="0"/>
      <w:marBottom w:val="0"/>
      <w:divBdr>
        <w:top w:val="none" w:sz="0" w:space="0" w:color="auto"/>
        <w:left w:val="none" w:sz="0" w:space="0" w:color="auto"/>
        <w:bottom w:val="none" w:sz="0" w:space="0" w:color="auto"/>
        <w:right w:val="none" w:sz="0" w:space="0" w:color="auto"/>
      </w:divBdr>
    </w:div>
    <w:div w:id="1068915518">
      <w:bodyDiv w:val="1"/>
      <w:marLeft w:val="0"/>
      <w:marRight w:val="0"/>
      <w:marTop w:val="0"/>
      <w:marBottom w:val="0"/>
      <w:divBdr>
        <w:top w:val="none" w:sz="0" w:space="0" w:color="auto"/>
        <w:left w:val="none" w:sz="0" w:space="0" w:color="auto"/>
        <w:bottom w:val="none" w:sz="0" w:space="0" w:color="auto"/>
        <w:right w:val="none" w:sz="0" w:space="0" w:color="auto"/>
      </w:divBdr>
    </w:div>
    <w:div w:id="1399864683">
      <w:bodyDiv w:val="1"/>
      <w:marLeft w:val="0"/>
      <w:marRight w:val="0"/>
      <w:marTop w:val="0"/>
      <w:marBottom w:val="0"/>
      <w:divBdr>
        <w:top w:val="none" w:sz="0" w:space="0" w:color="auto"/>
        <w:left w:val="none" w:sz="0" w:space="0" w:color="auto"/>
        <w:bottom w:val="none" w:sz="0" w:space="0" w:color="auto"/>
        <w:right w:val="none" w:sz="0" w:space="0" w:color="auto"/>
      </w:divBdr>
    </w:div>
    <w:div w:id="1444618570">
      <w:bodyDiv w:val="1"/>
      <w:marLeft w:val="0"/>
      <w:marRight w:val="0"/>
      <w:marTop w:val="0"/>
      <w:marBottom w:val="0"/>
      <w:divBdr>
        <w:top w:val="none" w:sz="0" w:space="0" w:color="auto"/>
        <w:left w:val="none" w:sz="0" w:space="0" w:color="auto"/>
        <w:bottom w:val="none" w:sz="0" w:space="0" w:color="auto"/>
        <w:right w:val="none" w:sz="0" w:space="0" w:color="auto"/>
      </w:divBdr>
    </w:div>
    <w:div w:id="1463235451">
      <w:bodyDiv w:val="1"/>
      <w:marLeft w:val="0"/>
      <w:marRight w:val="0"/>
      <w:marTop w:val="0"/>
      <w:marBottom w:val="0"/>
      <w:divBdr>
        <w:top w:val="none" w:sz="0" w:space="0" w:color="auto"/>
        <w:left w:val="none" w:sz="0" w:space="0" w:color="auto"/>
        <w:bottom w:val="none" w:sz="0" w:space="0" w:color="auto"/>
        <w:right w:val="none" w:sz="0" w:space="0" w:color="auto"/>
      </w:divBdr>
    </w:div>
    <w:div w:id="1550918030">
      <w:bodyDiv w:val="1"/>
      <w:marLeft w:val="0"/>
      <w:marRight w:val="0"/>
      <w:marTop w:val="0"/>
      <w:marBottom w:val="0"/>
      <w:divBdr>
        <w:top w:val="none" w:sz="0" w:space="0" w:color="auto"/>
        <w:left w:val="none" w:sz="0" w:space="0" w:color="auto"/>
        <w:bottom w:val="none" w:sz="0" w:space="0" w:color="auto"/>
        <w:right w:val="none" w:sz="0" w:space="0" w:color="auto"/>
      </w:divBdr>
    </w:div>
    <w:div w:id="1582253465">
      <w:bodyDiv w:val="1"/>
      <w:marLeft w:val="0"/>
      <w:marRight w:val="0"/>
      <w:marTop w:val="0"/>
      <w:marBottom w:val="0"/>
      <w:divBdr>
        <w:top w:val="none" w:sz="0" w:space="0" w:color="auto"/>
        <w:left w:val="none" w:sz="0" w:space="0" w:color="auto"/>
        <w:bottom w:val="none" w:sz="0" w:space="0" w:color="auto"/>
        <w:right w:val="none" w:sz="0" w:space="0" w:color="auto"/>
      </w:divBdr>
    </w:div>
    <w:div w:id="1791972481">
      <w:bodyDiv w:val="1"/>
      <w:marLeft w:val="0"/>
      <w:marRight w:val="0"/>
      <w:marTop w:val="0"/>
      <w:marBottom w:val="0"/>
      <w:divBdr>
        <w:top w:val="none" w:sz="0" w:space="0" w:color="auto"/>
        <w:left w:val="none" w:sz="0" w:space="0" w:color="auto"/>
        <w:bottom w:val="none" w:sz="0" w:space="0" w:color="auto"/>
        <w:right w:val="none" w:sz="0" w:space="0" w:color="auto"/>
      </w:divBdr>
    </w:div>
    <w:div w:id="1913006499">
      <w:bodyDiv w:val="1"/>
      <w:marLeft w:val="0"/>
      <w:marRight w:val="0"/>
      <w:marTop w:val="0"/>
      <w:marBottom w:val="0"/>
      <w:divBdr>
        <w:top w:val="none" w:sz="0" w:space="0" w:color="auto"/>
        <w:left w:val="none" w:sz="0" w:space="0" w:color="auto"/>
        <w:bottom w:val="none" w:sz="0" w:space="0" w:color="auto"/>
        <w:right w:val="none" w:sz="0" w:space="0" w:color="auto"/>
      </w:divBdr>
    </w:div>
    <w:div w:id="197447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hyperlink" Target="mailto:contratacionplaneacion@hotmail.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tacion@lebrija-santander.gov.co"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lombiacompra.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yperlink" Target="http://www.colombiacom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B68FC-77B5-4F08-8D4C-15FC0605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4251</Words>
  <Characters>23382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Arys</dc:creator>
  <cp:lastModifiedBy>Arys</cp:lastModifiedBy>
  <cp:revision>6</cp:revision>
  <cp:lastPrinted>2015-02-25T14:33:00Z</cp:lastPrinted>
  <dcterms:created xsi:type="dcterms:W3CDTF">2015-09-22T21:07:00Z</dcterms:created>
  <dcterms:modified xsi:type="dcterms:W3CDTF">2015-10-08T15:58:00Z</dcterms:modified>
</cp:coreProperties>
</file>